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240" w:rsidRPr="00CE085E" w:rsidRDefault="002B1240" w:rsidP="002B1240">
      <w:pPr>
        <w:jc w:val="both"/>
        <w:rPr>
          <w:rFonts w:ascii="Arial" w:hAnsi="Arial" w:cs="Arial"/>
          <w:b/>
          <w:noProof w:val="0"/>
          <w:lang w:val="en-GB"/>
        </w:rPr>
      </w:pPr>
      <w:r w:rsidRPr="00CE085E">
        <w:rPr>
          <w:rFonts w:ascii="Arial" w:hAnsi="Arial" w:cs="Arial"/>
          <w:b/>
          <w:noProof w:val="0"/>
          <w:lang w:val="en-GB"/>
        </w:rPr>
        <w:t>General description</w:t>
      </w:r>
    </w:p>
    <w:p w:rsidR="002B1240" w:rsidRDefault="002B1240" w:rsidP="00C748CB">
      <w:pPr>
        <w:jc w:val="both"/>
        <w:rPr>
          <w:rFonts w:ascii="Arial" w:hAnsi="Arial" w:cs="Arial"/>
          <w:lang w:val="en-US"/>
        </w:rPr>
      </w:pPr>
    </w:p>
    <w:p w:rsidR="002B1240" w:rsidRDefault="002B1240" w:rsidP="00C748CB">
      <w:pPr>
        <w:jc w:val="both"/>
        <w:rPr>
          <w:rFonts w:ascii="Arial" w:hAnsi="Arial" w:cs="Arial"/>
          <w:lang w:val="en-US"/>
        </w:rPr>
      </w:pPr>
      <w:r w:rsidRPr="00A53469">
        <w:rPr>
          <w:rFonts w:ascii="Arial" w:hAnsi="Arial" w:cs="Arial"/>
          <w:snapToGrid w:val="0"/>
          <w:lang w:val="el-GR"/>
        </w:rPr>
        <w:t>Factory assembled single piece water-cooled chiller, shall include all factory wiring, piping, controls, refrigerant charge (</w:t>
      </w:r>
      <w:r w:rsidRPr="002B1240">
        <w:rPr>
          <w:rFonts w:ascii="Arial" w:hAnsi="Arial" w:cs="Arial"/>
          <w:snapToGrid w:val="0"/>
          <w:lang w:val="el-GR"/>
        </w:rPr>
        <w:t>R-134a</w:t>
      </w:r>
      <w:r w:rsidRPr="00A53469">
        <w:rPr>
          <w:rFonts w:ascii="Arial" w:hAnsi="Arial" w:cs="Arial"/>
          <w:snapToGrid w:val="0"/>
          <w:lang w:val="el-GR"/>
        </w:rPr>
        <w:t xml:space="preserve">), </w:t>
      </w:r>
      <w:proofErr w:type="spellStart"/>
      <w:r w:rsidRPr="002B1240">
        <w:rPr>
          <w:rFonts w:ascii="Arial" w:hAnsi="Arial" w:cs="Arial"/>
          <w:snapToGrid w:val="0"/>
          <w:lang w:val="el-GR"/>
        </w:rPr>
        <w:t>dual</w:t>
      </w:r>
      <w:proofErr w:type="spellEnd"/>
      <w:r w:rsidRPr="00A53469">
        <w:rPr>
          <w:rFonts w:ascii="Arial" w:hAnsi="Arial" w:cs="Arial"/>
          <w:snapToGrid w:val="0"/>
          <w:lang w:val="el-GR"/>
        </w:rPr>
        <w:t xml:space="preserve"> </w:t>
      </w:r>
      <w:r w:rsidRPr="00A53469">
        <w:rPr>
          <w:rFonts w:ascii="Arial" w:hAnsi="Arial" w:cs="Arial"/>
          <w:snapToGrid w:val="0"/>
          <w:lang w:val="el-GR"/>
        </w:rPr>
        <w:t>refrigeration circuits, screw compressors, electronic expansion valves and equipment required prior to field start-up.</w:t>
      </w:r>
    </w:p>
    <w:p w:rsidR="002B1240" w:rsidRDefault="002B1240" w:rsidP="00C748CB">
      <w:pPr>
        <w:jc w:val="both"/>
        <w:rPr>
          <w:rFonts w:ascii="Arial" w:hAnsi="Arial" w:cs="Arial"/>
          <w:lang w:val="en-US"/>
        </w:rPr>
      </w:pPr>
    </w:p>
    <w:p w:rsidR="00C748CB" w:rsidRPr="009659EA" w:rsidRDefault="00C748CB" w:rsidP="00C748CB">
      <w:pPr>
        <w:jc w:val="both"/>
        <w:rPr>
          <w:rFonts w:ascii="Arial" w:hAnsi="Arial" w:cs="Arial"/>
          <w:lang w:val="en-US"/>
        </w:rPr>
      </w:pPr>
    </w:p>
    <w:p w:rsidR="006B0493" w:rsidRPr="004C183D" w:rsidRDefault="006B0493" w:rsidP="006B0493">
      <w:pPr>
        <w:autoSpaceDE w:val="0"/>
        <w:autoSpaceDN w:val="0"/>
        <w:adjustRightInd w:val="0"/>
        <w:spacing w:after="40" w:line="200" w:lineRule="atLeast"/>
        <w:rPr>
          <w:rFonts w:ascii="Helvetica Linotype" w:hAnsi="Helvetica Linotype" w:cs="Helvetica Linotype"/>
          <w:noProof w:val="0"/>
          <w:color w:val="000000"/>
          <w:lang w:val="el-GR"/>
        </w:rPr>
      </w:pPr>
      <w:proofErr w:type="spellStart"/>
      <w:r w:rsidRPr="004C183D"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  <w:t>Quality</w:t>
      </w:r>
      <w:proofErr w:type="spellEnd"/>
      <w:r w:rsidRPr="004C183D"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  <w:t xml:space="preserve"> </w:t>
      </w:r>
      <w:proofErr w:type="spellStart"/>
      <w:r w:rsidRPr="004C183D"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  <w:t>assurance</w:t>
      </w:r>
      <w:proofErr w:type="spellEnd"/>
      <w:r w:rsidRPr="004C183D"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  <w:t xml:space="preserve"> </w:t>
      </w:r>
    </w:p>
    <w:p w:rsidR="006B0493" w:rsidRPr="006B0493" w:rsidRDefault="006B0493" w:rsidP="006B0493">
      <w:pPr>
        <w:jc w:val="both"/>
        <w:rPr>
          <w:rFonts w:ascii="Arial" w:hAnsi="Arial" w:cs="Arial"/>
          <w:snapToGrid w:val="0"/>
          <w:lang w:val="el-GR"/>
        </w:rPr>
      </w:pPr>
      <w:r w:rsidRPr="006B0493">
        <w:rPr>
          <w:rFonts w:ascii="Arial" w:hAnsi="Arial" w:cs="Arial"/>
          <w:snapToGrid w:val="0"/>
          <w:lang w:val="el-GR"/>
        </w:rPr>
        <w:t>Unit shall be rated in accordance with Eurovent standard.</w:t>
      </w:r>
    </w:p>
    <w:p w:rsidR="006B0493" w:rsidRDefault="006B0493" w:rsidP="006B0493">
      <w:pPr>
        <w:jc w:val="both"/>
        <w:rPr>
          <w:rFonts w:ascii="TimesTenLT-Roman" w:eastAsia="TimesTenLT-Roman" w:cs="TimesTenLT-Roman"/>
          <w:noProof w:val="0"/>
          <w:sz w:val="19"/>
          <w:szCs w:val="19"/>
          <w:lang w:val="el-GR"/>
        </w:rPr>
      </w:pPr>
      <w:proofErr w:type="spellStart"/>
      <w:r w:rsidRPr="006B0493">
        <w:rPr>
          <w:rFonts w:ascii="Arial" w:hAnsi="Arial" w:cs="Arial"/>
          <w:snapToGrid w:val="0"/>
          <w:lang w:val="el-GR"/>
        </w:rPr>
        <w:t>Unit</w:t>
      </w:r>
      <w:proofErr w:type="spellEnd"/>
      <w:r w:rsidRPr="006B0493">
        <w:rPr>
          <w:rFonts w:ascii="Arial" w:hAnsi="Arial" w:cs="Arial"/>
          <w:snapToGrid w:val="0"/>
          <w:lang w:val="el-GR"/>
        </w:rPr>
        <w:t xml:space="preserve"> </w:t>
      </w:r>
      <w:proofErr w:type="spellStart"/>
      <w:r w:rsidRPr="006B0493">
        <w:rPr>
          <w:rFonts w:ascii="Arial" w:hAnsi="Arial" w:cs="Arial"/>
          <w:snapToGrid w:val="0"/>
          <w:lang w:val="el-GR"/>
        </w:rPr>
        <w:t>construction</w:t>
      </w:r>
      <w:proofErr w:type="spellEnd"/>
      <w:r w:rsidRPr="006B0493">
        <w:rPr>
          <w:rFonts w:ascii="Arial" w:hAnsi="Arial" w:cs="Arial"/>
          <w:snapToGrid w:val="0"/>
          <w:lang w:val="el-GR"/>
        </w:rPr>
        <w:t xml:space="preserve"> </w:t>
      </w:r>
      <w:proofErr w:type="spellStart"/>
      <w:r w:rsidRPr="006B0493">
        <w:rPr>
          <w:rFonts w:ascii="Arial" w:hAnsi="Arial" w:cs="Arial"/>
          <w:snapToGrid w:val="0"/>
          <w:lang w:val="el-GR"/>
        </w:rPr>
        <w:t>shall</w:t>
      </w:r>
      <w:proofErr w:type="spellEnd"/>
      <w:r w:rsidRPr="006B0493">
        <w:rPr>
          <w:rFonts w:ascii="Arial" w:hAnsi="Arial" w:cs="Arial"/>
          <w:snapToGrid w:val="0"/>
          <w:lang w:val="el-GR"/>
        </w:rPr>
        <w:t xml:space="preserve"> </w:t>
      </w:r>
      <w:proofErr w:type="spellStart"/>
      <w:r w:rsidRPr="006B0493">
        <w:rPr>
          <w:rFonts w:ascii="Arial" w:hAnsi="Arial" w:cs="Arial"/>
          <w:snapToGrid w:val="0"/>
          <w:lang w:val="el-GR"/>
        </w:rPr>
        <w:t>comply</w:t>
      </w:r>
      <w:proofErr w:type="spellEnd"/>
      <w:r w:rsidRPr="006B0493">
        <w:rPr>
          <w:rFonts w:ascii="Arial" w:hAnsi="Arial" w:cs="Arial"/>
          <w:snapToGrid w:val="0"/>
          <w:lang w:val="el-GR"/>
        </w:rPr>
        <w:t xml:space="preserve"> </w:t>
      </w:r>
      <w:proofErr w:type="spellStart"/>
      <w:r w:rsidRPr="006B0493">
        <w:rPr>
          <w:rFonts w:ascii="Arial" w:hAnsi="Arial" w:cs="Arial"/>
          <w:snapToGrid w:val="0"/>
          <w:lang w:val="el-GR"/>
        </w:rPr>
        <w:t>with</w:t>
      </w:r>
      <w:proofErr w:type="spellEnd"/>
      <w:r w:rsidRPr="006B0493">
        <w:rPr>
          <w:rFonts w:ascii="Arial" w:hAnsi="Arial" w:cs="Arial"/>
          <w:snapToGrid w:val="0"/>
          <w:lang w:val="el-GR"/>
        </w:rPr>
        <w:t xml:space="preserve"> </w:t>
      </w:r>
      <w:proofErr w:type="spellStart"/>
      <w:r w:rsidRPr="006B0493">
        <w:rPr>
          <w:rFonts w:ascii="Arial" w:hAnsi="Arial" w:cs="Arial"/>
          <w:snapToGrid w:val="0"/>
          <w:lang w:val="el-GR"/>
        </w:rPr>
        <w:t>European</w:t>
      </w:r>
      <w:proofErr w:type="spellEnd"/>
      <w:r w:rsidRPr="006B0493">
        <w:rPr>
          <w:rFonts w:ascii="Arial" w:hAnsi="Arial" w:cs="Arial"/>
          <w:snapToGrid w:val="0"/>
          <w:lang w:val="el-GR"/>
        </w:rPr>
        <w:t xml:space="preserve"> </w:t>
      </w:r>
      <w:proofErr w:type="spellStart"/>
      <w:r w:rsidRPr="006B0493">
        <w:rPr>
          <w:rFonts w:ascii="Arial" w:hAnsi="Arial" w:cs="Arial"/>
          <w:snapToGrid w:val="0"/>
          <w:lang w:val="el-GR"/>
        </w:rPr>
        <w:t>directives</w:t>
      </w:r>
      <w:proofErr w:type="spellEnd"/>
      <w:r w:rsidRPr="006B0493">
        <w:rPr>
          <w:rFonts w:ascii="Arial" w:hAnsi="Arial" w:cs="Arial"/>
          <w:snapToGrid w:val="0"/>
          <w:lang w:val="el-GR"/>
        </w:rPr>
        <w:t>:</w:t>
      </w:r>
    </w:p>
    <w:p w:rsidR="006B0493" w:rsidRPr="006B0493" w:rsidRDefault="006B0493" w:rsidP="006B0493">
      <w:pPr>
        <w:pStyle w:val="ListParagraph"/>
        <w:numPr>
          <w:ilvl w:val="0"/>
          <w:numId w:val="44"/>
        </w:numPr>
        <w:autoSpaceDE w:val="0"/>
        <w:autoSpaceDN w:val="0"/>
        <w:adjustRightInd w:val="0"/>
        <w:rPr>
          <w:rFonts w:ascii="TimesTenLT-Roman" w:eastAsia="TimesTenLT-Roman" w:cs="TimesTenLT-Roman"/>
          <w:noProof w:val="0"/>
          <w:sz w:val="19"/>
          <w:szCs w:val="19"/>
          <w:lang w:val="el-GR"/>
        </w:rPr>
      </w:pPr>
      <w:r w:rsidRPr="006B0493">
        <w:rPr>
          <w:rFonts w:ascii="Arial" w:hAnsi="Arial" w:cs="Arial"/>
          <w:snapToGrid w:val="0"/>
          <w:lang w:val="el-GR"/>
        </w:rPr>
        <w:t>Pressurised equipment directive (PED) 97/23/EC</w:t>
      </w:r>
    </w:p>
    <w:p w:rsidR="006B0493" w:rsidRPr="006B0493" w:rsidRDefault="006B0493" w:rsidP="006B0493">
      <w:pPr>
        <w:pStyle w:val="ListParagraph"/>
        <w:numPr>
          <w:ilvl w:val="0"/>
          <w:numId w:val="44"/>
        </w:numPr>
        <w:autoSpaceDE w:val="0"/>
        <w:autoSpaceDN w:val="0"/>
        <w:adjustRightInd w:val="0"/>
        <w:rPr>
          <w:rFonts w:ascii="Arial" w:hAnsi="Arial" w:cs="Arial"/>
          <w:snapToGrid w:val="0"/>
          <w:lang w:val="el-GR"/>
        </w:rPr>
      </w:pPr>
      <w:proofErr w:type="spellStart"/>
      <w:r w:rsidRPr="006B0493">
        <w:rPr>
          <w:rFonts w:ascii="Arial" w:hAnsi="Arial" w:cs="Arial"/>
          <w:snapToGrid w:val="0"/>
          <w:lang w:val="el-GR"/>
        </w:rPr>
        <w:t>Machinery</w:t>
      </w:r>
      <w:proofErr w:type="spellEnd"/>
      <w:r w:rsidRPr="006B0493">
        <w:rPr>
          <w:rFonts w:ascii="Arial" w:hAnsi="Arial" w:cs="Arial"/>
          <w:snapToGrid w:val="0"/>
          <w:lang w:val="el-GR"/>
        </w:rPr>
        <w:t xml:space="preserve"> </w:t>
      </w:r>
      <w:proofErr w:type="spellStart"/>
      <w:r w:rsidRPr="006B0493">
        <w:rPr>
          <w:rFonts w:ascii="Arial" w:hAnsi="Arial" w:cs="Arial"/>
          <w:snapToGrid w:val="0"/>
          <w:lang w:val="el-GR"/>
        </w:rPr>
        <w:t>directive</w:t>
      </w:r>
      <w:proofErr w:type="spellEnd"/>
      <w:r w:rsidRPr="006B0493">
        <w:rPr>
          <w:rFonts w:ascii="Arial" w:hAnsi="Arial" w:cs="Arial"/>
          <w:snapToGrid w:val="0"/>
          <w:lang w:val="el-GR"/>
        </w:rPr>
        <w:t xml:space="preserve"> 98/37/EC, </w:t>
      </w:r>
      <w:proofErr w:type="spellStart"/>
      <w:r w:rsidRPr="006B0493">
        <w:rPr>
          <w:rFonts w:ascii="Arial" w:hAnsi="Arial" w:cs="Arial"/>
          <w:snapToGrid w:val="0"/>
          <w:lang w:val="el-GR"/>
        </w:rPr>
        <w:t>modified</w:t>
      </w:r>
      <w:proofErr w:type="spellEnd"/>
    </w:p>
    <w:p w:rsidR="006B0493" w:rsidRPr="006B0493" w:rsidRDefault="006B0493" w:rsidP="006B0493">
      <w:pPr>
        <w:pStyle w:val="ListParagraph"/>
        <w:numPr>
          <w:ilvl w:val="0"/>
          <w:numId w:val="44"/>
        </w:numPr>
        <w:autoSpaceDE w:val="0"/>
        <w:autoSpaceDN w:val="0"/>
        <w:adjustRightInd w:val="0"/>
        <w:rPr>
          <w:rFonts w:ascii="Arial" w:hAnsi="Arial" w:cs="Arial"/>
          <w:snapToGrid w:val="0"/>
          <w:lang w:val="el-GR"/>
        </w:rPr>
      </w:pPr>
      <w:proofErr w:type="spellStart"/>
      <w:r w:rsidRPr="006B0493">
        <w:rPr>
          <w:rFonts w:ascii="Arial" w:hAnsi="Arial" w:cs="Arial"/>
          <w:snapToGrid w:val="0"/>
          <w:lang w:val="el-GR"/>
        </w:rPr>
        <w:t>Low</w:t>
      </w:r>
      <w:proofErr w:type="spellEnd"/>
      <w:r w:rsidRPr="006B0493">
        <w:rPr>
          <w:rFonts w:ascii="Arial" w:hAnsi="Arial" w:cs="Arial"/>
          <w:snapToGrid w:val="0"/>
          <w:lang w:val="el-GR"/>
        </w:rPr>
        <w:t xml:space="preserve"> </w:t>
      </w:r>
      <w:proofErr w:type="spellStart"/>
      <w:r w:rsidRPr="006B0493">
        <w:rPr>
          <w:rFonts w:ascii="Arial" w:hAnsi="Arial" w:cs="Arial"/>
          <w:snapToGrid w:val="0"/>
          <w:lang w:val="el-GR"/>
        </w:rPr>
        <w:t>voltage</w:t>
      </w:r>
      <w:proofErr w:type="spellEnd"/>
      <w:r w:rsidRPr="006B0493">
        <w:rPr>
          <w:rFonts w:ascii="Arial" w:hAnsi="Arial" w:cs="Arial"/>
          <w:snapToGrid w:val="0"/>
          <w:lang w:val="el-GR"/>
        </w:rPr>
        <w:t xml:space="preserve"> </w:t>
      </w:r>
      <w:proofErr w:type="spellStart"/>
      <w:r w:rsidRPr="006B0493">
        <w:rPr>
          <w:rFonts w:ascii="Arial" w:hAnsi="Arial" w:cs="Arial"/>
          <w:snapToGrid w:val="0"/>
          <w:lang w:val="el-GR"/>
        </w:rPr>
        <w:t>directive</w:t>
      </w:r>
      <w:proofErr w:type="spellEnd"/>
      <w:r w:rsidRPr="006B0493">
        <w:rPr>
          <w:rFonts w:ascii="Arial" w:hAnsi="Arial" w:cs="Arial"/>
          <w:snapToGrid w:val="0"/>
          <w:lang w:val="el-GR"/>
        </w:rPr>
        <w:t xml:space="preserve"> 73/23/EEC, </w:t>
      </w:r>
      <w:proofErr w:type="spellStart"/>
      <w:r w:rsidRPr="006B0493">
        <w:rPr>
          <w:rFonts w:ascii="Arial" w:hAnsi="Arial" w:cs="Arial"/>
          <w:snapToGrid w:val="0"/>
          <w:lang w:val="el-GR"/>
        </w:rPr>
        <w:t>modified</w:t>
      </w:r>
      <w:proofErr w:type="spellEnd"/>
    </w:p>
    <w:p w:rsidR="006B0493" w:rsidRPr="006B0493" w:rsidRDefault="006B0493" w:rsidP="0075155F">
      <w:pPr>
        <w:pStyle w:val="ListParagraph"/>
        <w:autoSpaceDE w:val="0"/>
        <w:autoSpaceDN w:val="0"/>
        <w:adjustRightInd w:val="0"/>
        <w:rPr>
          <w:rFonts w:ascii="Arial" w:hAnsi="Arial" w:cs="Arial"/>
          <w:snapToGrid w:val="0"/>
          <w:lang w:val="el-GR"/>
        </w:rPr>
      </w:pPr>
      <w:r w:rsidRPr="006B0493">
        <w:rPr>
          <w:rFonts w:ascii="Arial" w:hAnsi="Arial" w:cs="Arial"/>
          <w:snapToGrid w:val="0"/>
          <w:lang w:val="el-GR"/>
        </w:rPr>
        <w:t>Electromagnetic compatibility directive 89/336/EEC,</w:t>
      </w:r>
    </w:p>
    <w:p w:rsidR="006B0493" w:rsidRPr="006B0493" w:rsidRDefault="006B0493" w:rsidP="0075155F">
      <w:pPr>
        <w:pStyle w:val="ListParagraph"/>
        <w:autoSpaceDE w:val="0"/>
        <w:autoSpaceDN w:val="0"/>
        <w:adjustRightInd w:val="0"/>
        <w:rPr>
          <w:rFonts w:ascii="Arial" w:hAnsi="Arial" w:cs="Arial"/>
          <w:snapToGrid w:val="0"/>
          <w:lang w:val="el-GR"/>
        </w:rPr>
      </w:pPr>
      <w:r w:rsidRPr="006B0493">
        <w:rPr>
          <w:rFonts w:ascii="Arial" w:hAnsi="Arial" w:cs="Arial"/>
          <w:snapToGrid w:val="0"/>
          <w:lang w:val="el-GR"/>
        </w:rPr>
        <w:t>modified, and the applicable recommendations of</w:t>
      </w:r>
    </w:p>
    <w:p w:rsidR="006B0493" w:rsidRPr="006B0493" w:rsidRDefault="006B0493" w:rsidP="0075155F">
      <w:pPr>
        <w:pStyle w:val="ListParagraph"/>
        <w:autoSpaceDE w:val="0"/>
        <w:autoSpaceDN w:val="0"/>
        <w:adjustRightInd w:val="0"/>
        <w:rPr>
          <w:rFonts w:ascii="Arial" w:hAnsi="Arial" w:cs="Arial"/>
          <w:snapToGrid w:val="0"/>
          <w:lang w:val="el-GR"/>
        </w:rPr>
      </w:pPr>
      <w:r w:rsidRPr="006B0493">
        <w:rPr>
          <w:rFonts w:ascii="Arial" w:hAnsi="Arial" w:cs="Arial"/>
          <w:snapToGrid w:val="0"/>
          <w:lang w:val="el-GR"/>
        </w:rPr>
        <w:t>European standards:</w:t>
      </w:r>
    </w:p>
    <w:p w:rsidR="006B0493" w:rsidRPr="0075155F" w:rsidRDefault="006B0493" w:rsidP="0075155F">
      <w:pPr>
        <w:pStyle w:val="ListParagraph"/>
        <w:numPr>
          <w:ilvl w:val="0"/>
          <w:numId w:val="44"/>
        </w:numPr>
        <w:autoSpaceDE w:val="0"/>
        <w:autoSpaceDN w:val="0"/>
        <w:adjustRightInd w:val="0"/>
        <w:rPr>
          <w:rFonts w:ascii="Arial" w:hAnsi="Arial" w:cs="Arial"/>
          <w:snapToGrid w:val="0"/>
          <w:lang w:val="el-GR"/>
        </w:rPr>
      </w:pPr>
      <w:r w:rsidRPr="0075155F">
        <w:rPr>
          <w:rFonts w:ascii="Arial" w:hAnsi="Arial" w:cs="Arial"/>
          <w:snapToGrid w:val="0"/>
          <w:lang w:val="el-GR"/>
        </w:rPr>
        <w:t>Machine safety: electrical equipment in machines, general</w:t>
      </w:r>
    </w:p>
    <w:p w:rsidR="006B0493" w:rsidRPr="0075155F" w:rsidRDefault="006B0493" w:rsidP="0075155F">
      <w:pPr>
        <w:pStyle w:val="ListParagraph"/>
        <w:autoSpaceDE w:val="0"/>
        <w:autoSpaceDN w:val="0"/>
        <w:adjustRightInd w:val="0"/>
        <w:rPr>
          <w:rFonts w:ascii="Arial" w:hAnsi="Arial" w:cs="Arial"/>
          <w:snapToGrid w:val="0"/>
          <w:lang w:val="el-GR"/>
        </w:rPr>
      </w:pPr>
      <w:r w:rsidRPr="0075155F">
        <w:rPr>
          <w:rFonts w:ascii="Arial" w:hAnsi="Arial" w:cs="Arial"/>
          <w:snapToGrid w:val="0"/>
          <w:lang w:val="el-GR"/>
        </w:rPr>
        <w:t>regulations, EN 60204-1</w:t>
      </w:r>
    </w:p>
    <w:p w:rsidR="006B0493" w:rsidRPr="0075155F" w:rsidRDefault="006B0493" w:rsidP="0075155F">
      <w:pPr>
        <w:pStyle w:val="ListParagraph"/>
        <w:numPr>
          <w:ilvl w:val="0"/>
          <w:numId w:val="44"/>
        </w:numPr>
        <w:autoSpaceDE w:val="0"/>
        <w:autoSpaceDN w:val="0"/>
        <w:adjustRightInd w:val="0"/>
        <w:rPr>
          <w:rFonts w:ascii="Arial" w:hAnsi="Arial" w:cs="Arial"/>
          <w:snapToGrid w:val="0"/>
          <w:lang w:val="el-GR"/>
        </w:rPr>
      </w:pPr>
      <w:proofErr w:type="spellStart"/>
      <w:r w:rsidRPr="0075155F">
        <w:rPr>
          <w:rFonts w:ascii="Arial" w:hAnsi="Arial" w:cs="Arial"/>
          <w:snapToGrid w:val="0"/>
          <w:lang w:val="el-GR"/>
        </w:rPr>
        <w:t>Electromagnetic</w:t>
      </w:r>
      <w:proofErr w:type="spellEnd"/>
      <w:r w:rsidRPr="0075155F">
        <w:rPr>
          <w:rFonts w:ascii="Arial" w:hAnsi="Arial" w:cs="Arial"/>
          <w:snapToGrid w:val="0"/>
          <w:lang w:val="el-GR"/>
        </w:rPr>
        <w:t xml:space="preserve"> </w:t>
      </w:r>
      <w:proofErr w:type="spellStart"/>
      <w:r w:rsidRPr="0075155F">
        <w:rPr>
          <w:rFonts w:ascii="Arial" w:hAnsi="Arial" w:cs="Arial"/>
          <w:snapToGrid w:val="0"/>
          <w:lang w:val="el-GR"/>
        </w:rPr>
        <w:t>emission</w:t>
      </w:r>
      <w:proofErr w:type="spellEnd"/>
      <w:r w:rsidRPr="0075155F">
        <w:rPr>
          <w:rFonts w:ascii="Arial" w:hAnsi="Arial" w:cs="Arial"/>
          <w:snapToGrid w:val="0"/>
          <w:lang w:val="el-GR"/>
        </w:rPr>
        <w:t xml:space="preserve"> EN 50081-2</w:t>
      </w:r>
    </w:p>
    <w:p w:rsidR="006B0493" w:rsidRPr="0075155F" w:rsidRDefault="006B0493" w:rsidP="0075155F">
      <w:pPr>
        <w:pStyle w:val="ListParagraph"/>
        <w:numPr>
          <w:ilvl w:val="0"/>
          <w:numId w:val="44"/>
        </w:numPr>
        <w:autoSpaceDE w:val="0"/>
        <w:autoSpaceDN w:val="0"/>
        <w:adjustRightInd w:val="0"/>
        <w:rPr>
          <w:rFonts w:ascii="Arial" w:hAnsi="Arial" w:cs="Arial"/>
          <w:snapToGrid w:val="0"/>
          <w:lang w:val="el-GR"/>
        </w:rPr>
      </w:pPr>
      <w:proofErr w:type="spellStart"/>
      <w:r w:rsidRPr="0075155F">
        <w:rPr>
          <w:rFonts w:ascii="Arial" w:hAnsi="Arial" w:cs="Arial"/>
          <w:snapToGrid w:val="0"/>
          <w:lang w:val="el-GR"/>
        </w:rPr>
        <w:t>Electromagnetic</w:t>
      </w:r>
      <w:proofErr w:type="spellEnd"/>
      <w:r w:rsidRPr="0075155F">
        <w:rPr>
          <w:rFonts w:ascii="Arial" w:hAnsi="Arial" w:cs="Arial"/>
          <w:snapToGrid w:val="0"/>
          <w:lang w:val="el-GR"/>
        </w:rPr>
        <w:t xml:space="preserve"> </w:t>
      </w:r>
      <w:proofErr w:type="spellStart"/>
      <w:r w:rsidRPr="0075155F">
        <w:rPr>
          <w:rFonts w:ascii="Arial" w:hAnsi="Arial" w:cs="Arial"/>
          <w:snapToGrid w:val="0"/>
          <w:lang w:val="el-GR"/>
        </w:rPr>
        <w:t>immunity</w:t>
      </w:r>
      <w:proofErr w:type="spellEnd"/>
      <w:r w:rsidRPr="0075155F">
        <w:rPr>
          <w:rFonts w:ascii="Arial" w:hAnsi="Arial" w:cs="Arial"/>
          <w:snapToGrid w:val="0"/>
          <w:lang w:val="el-GR"/>
        </w:rPr>
        <w:t xml:space="preserve"> EN 50082-2.</w:t>
      </w:r>
    </w:p>
    <w:p w:rsidR="008F5E31" w:rsidRDefault="008F5E31" w:rsidP="008F5E31">
      <w:pPr>
        <w:ind w:left="360"/>
        <w:jc w:val="both"/>
        <w:rPr>
          <w:rFonts w:ascii="Arial" w:hAnsi="Arial" w:cs="Arial"/>
          <w:snapToGrid w:val="0"/>
          <w:lang w:val="en-US"/>
        </w:rPr>
      </w:pPr>
    </w:p>
    <w:p w:rsidR="008F5E31" w:rsidRPr="008F5E31" w:rsidRDefault="008F5E31" w:rsidP="008F5E31">
      <w:pPr>
        <w:ind w:left="360"/>
        <w:jc w:val="both"/>
        <w:rPr>
          <w:rFonts w:ascii="Arial" w:hAnsi="Arial" w:cs="Arial"/>
          <w:snapToGrid w:val="0"/>
          <w:lang w:val="el-GR"/>
        </w:rPr>
      </w:pPr>
      <w:r w:rsidRPr="008F5E31">
        <w:rPr>
          <w:rFonts w:ascii="Arial" w:hAnsi="Arial" w:cs="Arial"/>
          <w:snapToGrid w:val="0"/>
          <w:lang w:val="el-GR"/>
        </w:rPr>
        <w:t xml:space="preserve">Unit shall be designed, manufactured and tested in a facility with a quality management system certified ISO 9001 and environmental management system ISO 14001. </w:t>
      </w:r>
    </w:p>
    <w:p w:rsidR="008F5E31" w:rsidRPr="008F5E31" w:rsidRDefault="008F5E31" w:rsidP="008F5E31">
      <w:pPr>
        <w:jc w:val="both"/>
        <w:rPr>
          <w:rFonts w:ascii="Arial" w:hAnsi="Arial" w:cs="Arial"/>
          <w:snapToGrid w:val="0"/>
          <w:lang w:val="en-US"/>
        </w:rPr>
      </w:pPr>
    </w:p>
    <w:p w:rsidR="008F5E31" w:rsidRPr="008F5E31" w:rsidRDefault="008F5E31" w:rsidP="008F5E31">
      <w:p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n-US"/>
        </w:rPr>
        <w:t xml:space="preserve">       </w:t>
      </w:r>
      <w:r w:rsidRPr="008F5E31">
        <w:rPr>
          <w:rFonts w:ascii="Arial" w:hAnsi="Arial" w:cs="Arial"/>
          <w:snapToGrid w:val="0"/>
          <w:lang w:val="el-GR"/>
        </w:rPr>
        <w:t>Unit shall be run tested at the factory..</w:t>
      </w:r>
    </w:p>
    <w:p w:rsidR="003074E0" w:rsidRDefault="003074E0" w:rsidP="00C748CB">
      <w:pPr>
        <w:jc w:val="both"/>
        <w:rPr>
          <w:rFonts w:ascii="Arial" w:hAnsi="Arial" w:cs="Arial"/>
          <w:lang w:val="en-US"/>
        </w:rPr>
      </w:pPr>
    </w:p>
    <w:p w:rsidR="00E004B1" w:rsidRDefault="00E004B1" w:rsidP="00E004B1">
      <w:pPr>
        <w:autoSpaceDE w:val="0"/>
        <w:autoSpaceDN w:val="0"/>
        <w:adjustRightInd w:val="0"/>
        <w:spacing w:after="40" w:line="200" w:lineRule="atLeast"/>
        <w:rPr>
          <w:rFonts w:ascii="Helvetica Linotype" w:hAnsi="Helvetica Linotype" w:cs="Helvetica Linotype"/>
          <w:b/>
          <w:bCs/>
          <w:noProof w:val="0"/>
          <w:color w:val="000000"/>
          <w:lang w:val="en-US"/>
        </w:rPr>
      </w:pPr>
      <w:proofErr w:type="spellStart"/>
      <w:r w:rsidRPr="00E004B1"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  <w:t>Design</w:t>
      </w:r>
      <w:proofErr w:type="spellEnd"/>
      <w:r w:rsidRPr="00E004B1"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  <w:t xml:space="preserve"> </w:t>
      </w:r>
      <w:proofErr w:type="spellStart"/>
      <w:r w:rsidRPr="00E004B1"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  <w:t>performance</w:t>
      </w:r>
      <w:proofErr w:type="spellEnd"/>
      <w:r w:rsidRPr="00E004B1"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  <w:t xml:space="preserve"> </w:t>
      </w:r>
      <w:proofErr w:type="spellStart"/>
      <w:r w:rsidRPr="00E004B1"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  <w:t>data</w:t>
      </w:r>
      <w:proofErr w:type="spellEnd"/>
    </w:p>
    <w:p w:rsidR="00B65D40" w:rsidRPr="00B65D40" w:rsidRDefault="00B65D40" w:rsidP="00E004B1">
      <w:pPr>
        <w:autoSpaceDE w:val="0"/>
        <w:autoSpaceDN w:val="0"/>
        <w:adjustRightInd w:val="0"/>
        <w:spacing w:after="40" w:line="200" w:lineRule="atLeast"/>
        <w:rPr>
          <w:rFonts w:ascii="Helvetica Linotype" w:hAnsi="Helvetica Linotype" w:cs="Helvetica Linotype"/>
          <w:b/>
          <w:bCs/>
          <w:noProof w:val="0"/>
          <w:color w:val="000000"/>
          <w:lang w:val="en-US"/>
        </w:rPr>
      </w:pPr>
    </w:p>
    <w:p w:rsidR="00E004B1" w:rsidRPr="00021C32" w:rsidRDefault="00E004B1" w:rsidP="00E004B1">
      <w:pPr>
        <w:pStyle w:val="ListParagraph"/>
        <w:numPr>
          <w:ilvl w:val="0"/>
          <w:numId w:val="45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Cooling capacity (kW): …… </w:t>
      </w:r>
    </w:p>
    <w:p w:rsidR="00E004B1" w:rsidRPr="00021C32" w:rsidRDefault="00E004B1" w:rsidP="00E004B1">
      <w:pPr>
        <w:pStyle w:val="ListParagraph"/>
        <w:numPr>
          <w:ilvl w:val="0"/>
          <w:numId w:val="45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Unit power input (kW): …… </w:t>
      </w:r>
    </w:p>
    <w:p w:rsidR="00E004B1" w:rsidRPr="00021C32" w:rsidRDefault="00E004B1" w:rsidP="00E004B1">
      <w:pPr>
        <w:pStyle w:val="ListParagraph"/>
        <w:numPr>
          <w:ilvl w:val="0"/>
          <w:numId w:val="45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Full load energy efficiency, EER (kW/kW): …… </w:t>
      </w:r>
    </w:p>
    <w:p w:rsidR="00E004B1" w:rsidRPr="00021C32" w:rsidRDefault="00E004B1" w:rsidP="00E004B1">
      <w:pPr>
        <w:pStyle w:val="ListParagraph"/>
        <w:numPr>
          <w:ilvl w:val="0"/>
          <w:numId w:val="45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Eurovent Class ……… </w:t>
      </w:r>
    </w:p>
    <w:p w:rsidR="00E004B1" w:rsidRPr="00021C32" w:rsidRDefault="00E004B1" w:rsidP="00E004B1">
      <w:pPr>
        <w:pStyle w:val="ListParagraph"/>
        <w:numPr>
          <w:ilvl w:val="0"/>
          <w:numId w:val="45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Part load energy efficiency, ESEER (kW/kW): …… </w:t>
      </w:r>
    </w:p>
    <w:p w:rsidR="00E004B1" w:rsidRPr="00021C32" w:rsidRDefault="00E004B1" w:rsidP="00E004B1">
      <w:pPr>
        <w:pStyle w:val="ListParagraph"/>
        <w:numPr>
          <w:ilvl w:val="0"/>
          <w:numId w:val="45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Evaporator entering/leaving water temperature (°C): … / </w:t>
      </w:r>
    </w:p>
    <w:p w:rsidR="00E004B1" w:rsidRPr="00021C32" w:rsidRDefault="00E004B1" w:rsidP="00E004B1">
      <w:pPr>
        <w:pStyle w:val="ListParagraph"/>
        <w:numPr>
          <w:ilvl w:val="0"/>
          <w:numId w:val="45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Fluid type: ……. </w:t>
      </w:r>
    </w:p>
    <w:p w:rsidR="00E004B1" w:rsidRPr="00021C32" w:rsidRDefault="00E004B1" w:rsidP="00E004B1">
      <w:pPr>
        <w:pStyle w:val="ListParagraph"/>
        <w:numPr>
          <w:ilvl w:val="0"/>
          <w:numId w:val="45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Fluid flow rate (l/s): …… </w:t>
      </w:r>
    </w:p>
    <w:p w:rsidR="00E004B1" w:rsidRPr="00021C32" w:rsidRDefault="00E004B1" w:rsidP="00E004B1">
      <w:pPr>
        <w:pStyle w:val="ListParagraph"/>
        <w:numPr>
          <w:ilvl w:val="0"/>
          <w:numId w:val="45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Evaporator pressure drops (kPa): …… </w:t>
      </w:r>
    </w:p>
    <w:p w:rsidR="00E004B1" w:rsidRPr="00021C32" w:rsidRDefault="00E004B1" w:rsidP="00E004B1">
      <w:pPr>
        <w:pStyle w:val="ListParagraph"/>
        <w:numPr>
          <w:ilvl w:val="0"/>
          <w:numId w:val="45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Condenser entering/leaving water temperature (°C): …… </w:t>
      </w:r>
    </w:p>
    <w:p w:rsidR="00E004B1" w:rsidRPr="00021C32" w:rsidRDefault="00E004B1" w:rsidP="00E004B1">
      <w:pPr>
        <w:pStyle w:val="ListParagraph"/>
        <w:numPr>
          <w:ilvl w:val="0"/>
          <w:numId w:val="45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Fluid type: ……. </w:t>
      </w:r>
    </w:p>
    <w:p w:rsidR="00E004B1" w:rsidRPr="00021C32" w:rsidRDefault="00E004B1" w:rsidP="00E004B1">
      <w:pPr>
        <w:pStyle w:val="ListParagraph"/>
        <w:numPr>
          <w:ilvl w:val="0"/>
          <w:numId w:val="45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Fluid flow rate (l/s): …… </w:t>
      </w:r>
    </w:p>
    <w:p w:rsidR="00E004B1" w:rsidRPr="00021C32" w:rsidRDefault="00E004B1" w:rsidP="00E004B1">
      <w:pPr>
        <w:pStyle w:val="ListParagraph"/>
        <w:numPr>
          <w:ilvl w:val="0"/>
          <w:numId w:val="45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Condenser pressure drops (kPa): …… </w:t>
      </w:r>
    </w:p>
    <w:p w:rsidR="00E004B1" w:rsidRPr="004D0D50" w:rsidRDefault="00E004B1" w:rsidP="00E004B1">
      <w:pPr>
        <w:pStyle w:val="ListParagraph"/>
        <w:numPr>
          <w:ilvl w:val="0"/>
          <w:numId w:val="45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Sound power level at full load (dB(A)): …… </w:t>
      </w:r>
    </w:p>
    <w:p w:rsidR="004D0D50" w:rsidRDefault="004D0D50" w:rsidP="004D0D50">
      <w:pPr>
        <w:pStyle w:val="ListParagraph"/>
        <w:numPr>
          <w:ilvl w:val="0"/>
          <w:numId w:val="45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Dimensions, length x depth x height (mm): … x … x </w:t>
      </w:r>
    </w:p>
    <w:p w:rsidR="004D0D50" w:rsidRPr="00021C32" w:rsidRDefault="004D0D50" w:rsidP="004D0D50">
      <w:pPr>
        <w:pStyle w:val="ListParagraph"/>
        <w:numPr>
          <w:ilvl w:val="0"/>
          <w:numId w:val="45"/>
        </w:num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n-US"/>
        </w:rPr>
        <w:t>Number of compressors</w:t>
      </w:r>
    </w:p>
    <w:p w:rsidR="00FB65CD" w:rsidRDefault="00FB65CD" w:rsidP="00FB65CD">
      <w:pPr>
        <w:jc w:val="both"/>
        <w:rPr>
          <w:rFonts w:ascii="Arial" w:hAnsi="Arial" w:cs="Arial"/>
          <w:snapToGrid w:val="0"/>
          <w:lang w:val="el-GR"/>
        </w:rPr>
      </w:pPr>
    </w:p>
    <w:p w:rsidR="00FB65CD" w:rsidRDefault="00FB65CD" w:rsidP="00FB65CD">
      <w:pPr>
        <w:jc w:val="both"/>
        <w:rPr>
          <w:rFonts w:ascii="Arial" w:hAnsi="Arial" w:cs="Arial"/>
          <w:snapToGrid w:val="0"/>
          <w:lang w:val="el-GR"/>
        </w:rPr>
      </w:pPr>
    </w:p>
    <w:p w:rsidR="0080758D" w:rsidRDefault="0080758D" w:rsidP="00FB65CD">
      <w:pPr>
        <w:jc w:val="both"/>
        <w:rPr>
          <w:rFonts w:ascii="Arial" w:hAnsi="Arial" w:cs="Arial"/>
          <w:snapToGrid w:val="0"/>
          <w:lang w:val="el-GR"/>
        </w:rPr>
      </w:pPr>
    </w:p>
    <w:p w:rsidR="0080758D" w:rsidRDefault="0080758D" w:rsidP="00FB65CD">
      <w:pPr>
        <w:jc w:val="both"/>
        <w:rPr>
          <w:rFonts w:ascii="Arial" w:hAnsi="Arial" w:cs="Arial"/>
          <w:snapToGrid w:val="0"/>
          <w:lang w:val="en-US"/>
        </w:rPr>
      </w:pPr>
    </w:p>
    <w:p w:rsidR="00B65D40" w:rsidRPr="00B65D40" w:rsidRDefault="00B65D40" w:rsidP="00FB65CD">
      <w:pPr>
        <w:jc w:val="both"/>
        <w:rPr>
          <w:rFonts w:ascii="Arial" w:hAnsi="Arial" w:cs="Arial"/>
          <w:snapToGrid w:val="0"/>
          <w:lang w:val="en-US"/>
        </w:rPr>
      </w:pPr>
    </w:p>
    <w:p w:rsidR="001759D2" w:rsidRDefault="001759D2" w:rsidP="00FB65CD">
      <w:pPr>
        <w:jc w:val="both"/>
        <w:rPr>
          <w:rFonts w:ascii="Arial" w:hAnsi="Arial" w:cs="Arial"/>
          <w:snapToGrid w:val="0"/>
          <w:lang w:val="el-GR"/>
        </w:rPr>
      </w:pPr>
    </w:p>
    <w:p w:rsidR="001759D2" w:rsidRDefault="001759D2" w:rsidP="00FB65CD">
      <w:pPr>
        <w:jc w:val="both"/>
        <w:rPr>
          <w:rFonts w:ascii="Arial" w:hAnsi="Arial" w:cs="Arial"/>
          <w:snapToGrid w:val="0"/>
          <w:lang w:val="el-GR"/>
        </w:rPr>
      </w:pPr>
    </w:p>
    <w:p w:rsidR="000C2301" w:rsidRPr="00171D51" w:rsidRDefault="000C2301" w:rsidP="000C2301">
      <w:pPr>
        <w:rPr>
          <w:rFonts w:ascii="Arial" w:hAnsi="Arial" w:cs="Arial"/>
          <w:snapToGrid w:val="0"/>
        </w:rPr>
      </w:pPr>
      <w:r w:rsidRPr="00171D51">
        <w:rPr>
          <w:rFonts w:ascii="Arial" w:hAnsi="Arial" w:cs="Arial"/>
          <w:snapToGrid w:val="0"/>
        </w:rPr>
        <w:t xml:space="preserve">The unit shall be capable of starting with </w:t>
      </w:r>
      <w:r>
        <w:rPr>
          <w:rFonts w:ascii="Arial" w:hAnsi="Arial" w:cs="Arial"/>
          <w:snapToGrid w:val="0"/>
        </w:rPr>
        <w:t xml:space="preserve">up tp </w:t>
      </w:r>
      <w:r w:rsidRPr="00171D51">
        <w:rPr>
          <w:rFonts w:ascii="Arial" w:hAnsi="Arial" w:cs="Arial"/>
          <w:snapToGrid w:val="0"/>
        </w:rPr>
        <w:t>13 °C entering water temperature to the condenser. The unit shall be capable of starting with</w:t>
      </w:r>
      <w:r>
        <w:rPr>
          <w:rFonts w:ascii="Arial" w:hAnsi="Arial" w:cs="Arial"/>
          <w:snapToGrid w:val="0"/>
        </w:rPr>
        <w:t xml:space="preserve"> up to</w:t>
      </w:r>
      <w:r w:rsidRPr="00171D51">
        <w:rPr>
          <w:rFonts w:ascii="Arial" w:hAnsi="Arial" w:cs="Arial"/>
          <w:snapToGrid w:val="0"/>
        </w:rPr>
        <w:t xml:space="preserve"> </w:t>
      </w:r>
      <w:r>
        <w:rPr>
          <w:rFonts w:ascii="Arial" w:hAnsi="Arial" w:cs="Arial"/>
          <w:snapToGrid w:val="0"/>
        </w:rPr>
        <w:t>25</w:t>
      </w:r>
      <w:r w:rsidRPr="00171D51">
        <w:rPr>
          <w:rFonts w:ascii="Arial" w:hAnsi="Arial" w:cs="Arial"/>
          <w:snapToGrid w:val="0"/>
        </w:rPr>
        <w:t xml:space="preserve"> °C entering water temperature to the evaporator. </w:t>
      </w:r>
    </w:p>
    <w:p w:rsidR="00FB65CD" w:rsidRDefault="00FB65CD" w:rsidP="00FB65CD">
      <w:pPr>
        <w:jc w:val="both"/>
        <w:rPr>
          <w:rFonts w:ascii="Arial" w:hAnsi="Arial" w:cs="Arial"/>
          <w:snapToGrid w:val="0"/>
          <w:lang w:val="el-GR"/>
        </w:rPr>
      </w:pPr>
    </w:p>
    <w:p w:rsidR="00FB65CD" w:rsidRDefault="00FB65CD" w:rsidP="00FB65CD">
      <w:pPr>
        <w:jc w:val="both"/>
        <w:rPr>
          <w:rFonts w:ascii="Arial" w:hAnsi="Arial" w:cs="Arial"/>
          <w:snapToGrid w:val="0"/>
          <w:lang w:val="el-GR"/>
        </w:rPr>
      </w:pPr>
    </w:p>
    <w:p w:rsidR="00FB65CD" w:rsidRDefault="00FB65CD" w:rsidP="00FB65CD">
      <w:pPr>
        <w:jc w:val="both"/>
        <w:rPr>
          <w:rFonts w:ascii="Arial" w:hAnsi="Arial" w:cs="Arial"/>
          <w:snapToGrid w:val="0"/>
          <w:lang w:val="el-GR"/>
        </w:rPr>
      </w:pPr>
    </w:p>
    <w:p w:rsidR="00162E66" w:rsidRPr="00162E66" w:rsidRDefault="00162E66" w:rsidP="00162E66">
      <w:pPr>
        <w:autoSpaceDE w:val="0"/>
        <w:autoSpaceDN w:val="0"/>
        <w:adjustRightInd w:val="0"/>
        <w:spacing w:after="40" w:line="200" w:lineRule="atLeast"/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</w:pPr>
      <w:proofErr w:type="spellStart"/>
      <w:r w:rsidRPr="00162E66"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  <w:t>Compressors</w:t>
      </w:r>
      <w:proofErr w:type="spellEnd"/>
    </w:p>
    <w:p w:rsidR="00162E66" w:rsidRPr="00162E66" w:rsidRDefault="00162E66" w:rsidP="00162E66">
      <w:pPr>
        <w:numPr>
          <w:ilvl w:val="0"/>
          <w:numId w:val="32"/>
        </w:numPr>
        <w:jc w:val="both"/>
        <w:rPr>
          <w:rFonts w:ascii="Arial" w:hAnsi="Arial" w:cs="Arial"/>
          <w:snapToGrid w:val="0"/>
        </w:rPr>
      </w:pPr>
      <w:r w:rsidRPr="00162E66">
        <w:rPr>
          <w:rFonts w:ascii="Arial" w:hAnsi="Arial" w:cs="Arial"/>
          <w:snapToGrid w:val="0"/>
        </w:rPr>
        <w:t>Semi-hermetic twin-screw compressors with internal</w:t>
      </w:r>
      <w:r>
        <w:rPr>
          <w:rFonts w:ascii="Arial" w:hAnsi="Arial" w:cs="Arial"/>
          <w:snapToGrid w:val="0"/>
        </w:rPr>
        <w:t xml:space="preserve"> </w:t>
      </w:r>
      <w:r w:rsidRPr="00162E66">
        <w:rPr>
          <w:rFonts w:ascii="Arial" w:hAnsi="Arial" w:cs="Arial"/>
          <w:snapToGrid w:val="0"/>
        </w:rPr>
        <w:t>muffler and check valve.</w:t>
      </w:r>
    </w:p>
    <w:p w:rsidR="00162E66" w:rsidRPr="00162E66" w:rsidRDefault="00162E66" w:rsidP="00162E66">
      <w:pPr>
        <w:numPr>
          <w:ilvl w:val="0"/>
          <w:numId w:val="32"/>
        </w:numPr>
        <w:jc w:val="both"/>
        <w:rPr>
          <w:rFonts w:ascii="Arial" w:hAnsi="Arial" w:cs="Arial"/>
          <w:snapToGrid w:val="0"/>
        </w:rPr>
      </w:pPr>
      <w:r w:rsidRPr="00162E66">
        <w:rPr>
          <w:rFonts w:ascii="Arial" w:hAnsi="Arial" w:cs="Arial"/>
          <w:snapToGrid w:val="0"/>
        </w:rPr>
        <w:t>Each compressor sha</w:t>
      </w:r>
      <w:r w:rsidRPr="00162E66">
        <w:rPr>
          <w:rFonts w:ascii="Arial" w:hAnsi="Arial" w:cs="Arial"/>
          <w:snapToGrid w:val="0"/>
        </w:rPr>
        <w:t xml:space="preserve">ll be equipped with a discharge </w:t>
      </w:r>
      <w:r w:rsidRPr="00162E66">
        <w:rPr>
          <w:rFonts w:ascii="Arial" w:hAnsi="Arial" w:cs="Arial"/>
          <w:snapToGrid w:val="0"/>
        </w:rPr>
        <w:t>shutoff valve.</w:t>
      </w:r>
    </w:p>
    <w:p w:rsidR="00162E66" w:rsidRPr="00162E66" w:rsidRDefault="00162E66" w:rsidP="00162E66">
      <w:pPr>
        <w:numPr>
          <w:ilvl w:val="0"/>
          <w:numId w:val="32"/>
        </w:numPr>
        <w:jc w:val="both"/>
        <w:rPr>
          <w:rFonts w:ascii="Arial" w:hAnsi="Arial" w:cs="Arial"/>
          <w:snapToGrid w:val="0"/>
        </w:rPr>
      </w:pPr>
      <w:r w:rsidRPr="00162E66">
        <w:rPr>
          <w:rFonts w:ascii="Arial" w:hAnsi="Arial" w:cs="Arial"/>
          <w:snapToGrid w:val="0"/>
        </w:rPr>
        <w:t>Capacity control shall be provided by pilot-operated</w:t>
      </w:r>
      <w:r>
        <w:rPr>
          <w:rFonts w:ascii="Arial" w:hAnsi="Arial" w:cs="Arial"/>
          <w:snapToGrid w:val="0"/>
        </w:rPr>
        <w:t xml:space="preserve"> </w:t>
      </w:r>
      <w:r w:rsidRPr="00162E66">
        <w:rPr>
          <w:rFonts w:ascii="Arial" w:hAnsi="Arial" w:cs="Arial"/>
          <w:snapToGrid w:val="0"/>
        </w:rPr>
        <w:t>solenoid valve, capable of reducing unit capacity to 20%</w:t>
      </w:r>
      <w:r>
        <w:rPr>
          <w:rFonts w:ascii="Arial" w:hAnsi="Arial" w:cs="Arial"/>
          <w:snapToGrid w:val="0"/>
        </w:rPr>
        <w:t xml:space="preserve"> </w:t>
      </w:r>
      <w:r w:rsidRPr="00162E66">
        <w:rPr>
          <w:rFonts w:ascii="Arial" w:hAnsi="Arial" w:cs="Arial"/>
          <w:snapToGrid w:val="0"/>
        </w:rPr>
        <w:t>of full load. Compressor shall start in unloaded condition.</w:t>
      </w:r>
    </w:p>
    <w:p w:rsidR="00162E66" w:rsidRPr="00162E66" w:rsidRDefault="00162E66" w:rsidP="00162E66">
      <w:pPr>
        <w:numPr>
          <w:ilvl w:val="0"/>
          <w:numId w:val="32"/>
        </w:numPr>
        <w:jc w:val="both"/>
        <w:rPr>
          <w:rFonts w:ascii="Arial" w:hAnsi="Arial" w:cs="Arial"/>
          <w:snapToGrid w:val="0"/>
        </w:rPr>
      </w:pPr>
      <w:r w:rsidRPr="00162E66">
        <w:rPr>
          <w:rFonts w:ascii="Arial" w:hAnsi="Arial" w:cs="Arial"/>
          <w:snapToGrid w:val="0"/>
        </w:rPr>
        <w:t>Motor cooling shall be provided by direct liquid injection</w:t>
      </w:r>
      <w:r>
        <w:rPr>
          <w:rFonts w:ascii="Arial" w:hAnsi="Arial" w:cs="Arial"/>
          <w:snapToGrid w:val="0"/>
        </w:rPr>
        <w:t xml:space="preserve"> </w:t>
      </w:r>
      <w:r w:rsidRPr="00162E66">
        <w:rPr>
          <w:rFonts w:ascii="Arial" w:hAnsi="Arial" w:cs="Arial"/>
          <w:snapToGrid w:val="0"/>
        </w:rPr>
        <w:t>and protected by internal overload thermistor.</w:t>
      </w:r>
    </w:p>
    <w:p w:rsidR="00162E66" w:rsidRPr="00162E66" w:rsidRDefault="00162E66" w:rsidP="00162E66">
      <w:pPr>
        <w:numPr>
          <w:ilvl w:val="0"/>
          <w:numId w:val="32"/>
        </w:numPr>
        <w:jc w:val="both"/>
        <w:rPr>
          <w:rFonts w:ascii="Arial" w:hAnsi="Arial" w:cs="Arial"/>
          <w:snapToGrid w:val="0"/>
        </w:rPr>
      </w:pPr>
      <w:r w:rsidRPr="00162E66">
        <w:rPr>
          <w:rFonts w:ascii="Arial" w:hAnsi="Arial" w:cs="Arial"/>
          <w:snapToGrid w:val="0"/>
        </w:rPr>
        <w:t>Lube oil system shall include</w:t>
      </w:r>
      <w:r w:rsidRPr="00162E66">
        <w:rPr>
          <w:rFonts w:ascii="Arial" w:hAnsi="Arial" w:cs="Arial"/>
          <w:snapToGrid w:val="0"/>
        </w:rPr>
        <w:t xml:space="preserve"> pre-filter and internal filter </w:t>
      </w:r>
      <w:r w:rsidRPr="00162E66">
        <w:rPr>
          <w:rFonts w:ascii="Arial" w:hAnsi="Arial" w:cs="Arial"/>
          <w:snapToGrid w:val="0"/>
        </w:rPr>
        <w:t>capable of filtration to 3 microns.</w:t>
      </w:r>
    </w:p>
    <w:p w:rsidR="00FB65CD" w:rsidRDefault="00FB65CD" w:rsidP="00FB65CD">
      <w:pPr>
        <w:jc w:val="both"/>
        <w:rPr>
          <w:rFonts w:ascii="Arial" w:hAnsi="Arial" w:cs="Arial"/>
          <w:snapToGrid w:val="0"/>
          <w:lang w:val="el-GR"/>
        </w:rPr>
      </w:pPr>
    </w:p>
    <w:p w:rsidR="00C41107" w:rsidRDefault="00C41107" w:rsidP="00C41107">
      <w:pPr>
        <w:pStyle w:val="Pa12"/>
        <w:spacing w:after="40"/>
        <w:rPr>
          <w:rFonts w:cs="Helvetica Linotype"/>
          <w:color w:val="000000"/>
          <w:sz w:val="20"/>
          <w:szCs w:val="20"/>
        </w:rPr>
      </w:pPr>
      <w:proofErr w:type="spellStart"/>
      <w:r>
        <w:rPr>
          <w:rFonts w:cs="Helvetica Linotype"/>
          <w:b/>
          <w:bCs/>
          <w:color w:val="000000"/>
          <w:sz w:val="20"/>
          <w:szCs w:val="20"/>
        </w:rPr>
        <w:t>Evaporator</w:t>
      </w:r>
      <w:proofErr w:type="spellEnd"/>
      <w:r>
        <w:rPr>
          <w:rFonts w:cs="Helvetica Linotype"/>
          <w:b/>
          <w:bCs/>
          <w:color w:val="000000"/>
          <w:sz w:val="20"/>
          <w:szCs w:val="20"/>
        </w:rPr>
        <w:t xml:space="preserve"> </w:t>
      </w:r>
    </w:p>
    <w:p w:rsidR="00C41107" w:rsidRPr="00C41107" w:rsidRDefault="00C41107" w:rsidP="00C41107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/>
        </w:rPr>
      </w:pPr>
      <w:r w:rsidRPr="00C41107">
        <w:rPr>
          <w:rFonts w:ascii="Arial" w:hAnsi="Arial"/>
        </w:rPr>
        <w:t>Unit shall be equipped with a single evaporator.</w:t>
      </w:r>
    </w:p>
    <w:p w:rsidR="00C41107" w:rsidRPr="003A6B8F" w:rsidRDefault="00C41107" w:rsidP="003A6B8F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/>
        </w:rPr>
      </w:pPr>
      <w:r w:rsidRPr="00C41107">
        <w:rPr>
          <w:rFonts w:ascii="Arial" w:hAnsi="Arial"/>
        </w:rPr>
        <w:t>Shall be manufactured, tested and stamped in accordance</w:t>
      </w:r>
      <w:r>
        <w:rPr>
          <w:rFonts w:ascii="Arial" w:hAnsi="Arial"/>
        </w:rPr>
        <w:t xml:space="preserve"> </w:t>
      </w:r>
      <w:r w:rsidRPr="00C41107">
        <w:rPr>
          <w:rFonts w:ascii="Arial" w:hAnsi="Arial"/>
        </w:rPr>
        <w:t>with the European directive for pressurised equipment</w:t>
      </w:r>
      <w:r w:rsidR="003A6B8F">
        <w:rPr>
          <w:rFonts w:ascii="Arial" w:hAnsi="Arial"/>
        </w:rPr>
        <w:t xml:space="preserve"> </w:t>
      </w:r>
      <w:r w:rsidRPr="003A6B8F">
        <w:rPr>
          <w:rFonts w:ascii="Arial" w:hAnsi="Arial"/>
        </w:rPr>
        <w:t>97/23/EC. The maximum refrigerant-side operating</w:t>
      </w:r>
      <w:r w:rsidR="003A6B8F">
        <w:rPr>
          <w:rFonts w:ascii="Arial" w:hAnsi="Arial"/>
        </w:rPr>
        <w:t xml:space="preserve"> </w:t>
      </w:r>
      <w:r w:rsidRPr="003A6B8F">
        <w:rPr>
          <w:rFonts w:ascii="Arial" w:hAnsi="Arial"/>
        </w:rPr>
        <w:t>pressure will be 2500 kPa, and the maximum water-side</w:t>
      </w:r>
      <w:r w:rsidR="003A6B8F">
        <w:rPr>
          <w:rFonts w:ascii="Arial" w:hAnsi="Arial"/>
        </w:rPr>
        <w:t xml:space="preserve"> </w:t>
      </w:r>
      <w:r w:rsidRPr="003A6B8F">
        <w:rPr>
          <w:rFonts w:ascii="Arial" w:hAnsi="Arial"/>
        </w:rPr>
        <w:t>pressure will be 1000 kPa.</w:t>
      </w:r>
    </w:p>
    <w:p w:rsidR="00C41107" w:rsidRPr="003A6B8F" w:rsidRDefault="00C41107" w:rsidP="003A6B8F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/>
        </w:rPr>
      </w:pPr>
      <w:r w:rsidRPr="003A6B8F">
        <w:rPr>
          <w:rFonts w:ascii="Arial" w:hAnsi="Arial"/>
        </w:rPr>
        <w:t>Shall be mechanically cleanable shell-and-tube type with</w:t>
      </w:r>
      <w:r w:rsidR="003A6B8F" w:rsidRPr="003A6B8F">
        <w:rPr>
          <w:rFonts w:ascii="Arial" w:hAnsi="Arial"/>
        </w:rPr>
        <w:t xml:space="preserve"> </w:t>
      </w:r>
      <w:r w:rsidRPr="003A6B8F">
        <w:rPr>
          <w:rFonts w:ascii="Arial" w:hAnsi="Arial"/>
        </w:rPr>
        <w:t>removable heads.</w:t>
      </w:r>
    </w:p>
    <w:p w:rsidR="00C41107" w:rsidRPr="003A6B8F" w:rsidRDefault="00C41107" w:rsidP="003A6B8F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/>
        </w:rPr>
      </w:pPr>
      <w:r w:rsidRPr="003A6B8F">
        <w:rPr>
          <w:rFonts w:ascii="Arial" w:hAnsi="Arial"/>
        </w:rPr>
        <w:t>Tubes shall be internally-enhanced, seamless-copper type,</w:t>
      </w:r>
      <w:r w:rsidR="003A6B8F" w:rsidRPr="003A6B8F">
        <w:rPr>
          <w:rFonts w:ascii="Arial" w:hAnsi="Arial"/>
        </w:rPr>
        <w:t xml:space="preserve"> </w:t>
      </w:r>
      <w:r w:rsidRPr="003A6B8F">
        <w:rPr>
          <w:rFonts w:ascii="Arial" w:hAnsi="Arial"/>
        </w:rPr>
        <w:t>and shall be rolled into tube sheets.</w:t>
      </w:r>
    </w:p>
    <w:p w:rsidR="00C41107" w:rsidRPr="003A6B8F" w:rsidRDefault="00C41107" w:rsidP="003A6B8F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/>
        </w:rPr>
      </w:pPr>
      <w:r w:rsidRPr="003A6B8F">
        <w:rPr>
          <w:rFonts w:ascii="Arial" w:hAnsi="Arial"/>
        </w:rPr>
        <w:t>Shall be equipped with Victaulic water connections (water</w:t>
      </w:r>
      <w:r w:rsidR="003A6B8F" w:rsidRPr="003A6B8F">
        <w:rPr>
          <w:rFonts w:ascii="Arial" w:hAnsi="Arial"/>
        </w:rPr>
        <w:t xml:space="preserve"> </w:t>
      </w:r>
      <w:r w:rsidRPr="003A6B8F">
        <w:rPr>
          <w:rFonts w:ascii="Arial" w:hAnsi="Arial"/>
        </w:rPr>
        <w:t>connection kit on demand).</w:t>
      </w:r>
    </w:p>
    <w:p w:rsidR="00C41107" w:rsidRPr="003A6B8F" w:rsidRDefault="00C41107" w:rsidP="003A6B8F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/>
        </w:rPr>
      </w:pPr>
      <w:r w:rsidRPr="003A6B8F">
        <w:rPr>
          <w:rFonts w:ascii="Arial" w:hAnsi="Arial"/>
        </w:rPr>
        <w:t>Shell shall be insulated with 19-mm closed-cell, polyurethane</w:t>
      </w:r>
      <w:r w:rsidR="003A6B8F" w:rsidRPr="003A6B8F">
        <w:rPr>
          <w:rFonts w:ascii="Arial" w:hAnsi="Arial"/>
        </w:rPr>
        <w:t xml:space="preserve"> </w:t>
      </w:r>
      <w:r w:rsidRPr="003A6B8F">
        <w:rPr>
          <w:rFonts w:ascii="Arial" w:hAnsi="Arial"/>
        </w:rPr>
        <w:t>foam with a maximum K factor of 0.28</w:t>
      </w:r>
      <w:r w:rsidR="003A6B8F">
        <w:rPr>
          <w:rFonts w:ascii="Arial" w:hAnsi="Arial"/>
        </w:rPr>
        <w:t xml:space="preserve"> </w:t>
      </w:r>
      <w:r w:rsidR="003A6B8F" w:rsidRPr="0059595E">
        <w:rPr>
          <w:rFonts w:ascii="Arial" w:hAnsi="Arial"/>
          <w:lang w:val="el-GR"/>
        </w:rPr>
        <w:t>W / m2.Κ</w:t>
      </w:r>
    </w:p>
    <w:p w:rsidR="00C41107" w:rsidRPr="003A6B8F" w:rsidRDefault="00C41107" w:rsidP="003A6B8F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/>
        </w:rPr>
      </w:pPr>
      <w:r w:rsidRPr="003A6B8F">
        <w:rPr>
          <w:rFonts w:ascii="Arial" w:hAnsi="Arial"/>
        </w:rPr>
        <w:t>Shall have an evaporator drain and vent.</w:t>
      </w:r>
    </w:p>
    <w:p w:rsidR="00C41107" w:rsidRPr="003A6B8F" w:rsidRDefault="00C41107" w:rsidP="003A6B8F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/>
        </w:rPr>
      </w:pPr>
      <w:r w:rsidRPr="003A6B8F">
        <w:rPr>
          <w:rFonts w:ascii="Arial" w:hAnsi="Arial"/>
        </w:rPr>
        <w:t>Design shall incorporate 2 independent refrigerant circuits.</w:t>
      </w:r>
    </w:p>
    <w:p w:rsidR="00323B70" w:rsidRPr="003A6B8F" w:rsidRDefault="00C41107" w:rsidP="003A6B8F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/>
        </w:rPr>
      </w:pPr>
      <w:r w:rsidRPr="003A6B8F">
        <w:rPr>
          <w:rFonts w:ascii="Arial" w:hAnsi="Arial"/>
        </w:rPr>
        <w:t>Shall incorporate a refrigerant level control system.</w:t>
      </w:r>
    </w:p>
    <w:p w:rsidR="002F20B0" w:rsidRDefault="002F20B0" w:rsidP="002F20B0">
      <w:pPr>
        <w:rPr>
          <w:rFonts w:eastAsia="TimesTenLT-Roman" w:cs="TimesTenLT-Roman"/>
          <w:sz w:val="19"/>
          <w:szCs w:val="19"/>
        </w:rPr>
      </w:pPr>
    </w:p>
    <w:p w:rsidR="004C1249" w:rsidRDefault="004C1249" w:rsidP="004C1249">
      <w:pPr>
        <w:pStyle w:val="Pa12"/>
        <w:spacing w:after="40"/>
        <w:rPr>
          <w:rFonts w:cs="Helvetica Linotype"/>
          <w:color w:val="000000"/>
          <w:sz w:val="20"/>
          <w:szCs w:val="20"/>
        </w:rPr>
      </w:pPr>
      <w:proofErr w:type="spellStart"/>
      <w:r>
        <w:rPr>
          <w:rFonts w:cs="Helvetica Linotype"/>
          <w:b/>
          <w:bCs/>
          <w:color w:val="000000"/>
          <w:sz w:val="20"/>
          <w:szCs w:val="20"/>
        </w:rPr>
        <w:t>Condenser</w:t>
      </w:r>
      <w:proofErr w:type="spellEnd"/>
      <w:r>
        <w:rPr>
          <w:rFonts w:cs="Helvetica Linotype"/>
          <w:b/>
          <w:bCs/>
          <w:color w:val="000000"/>
          <w:sz w:val="20"/>
          <w:szCs w:val="20"/>
        </w:rPr>
        <w:t xml:space="preserve"> </w:t>
      </w:r>
    </w:p>
    <w:p w:rsidR="005C5CDF" w:rsidRPr="005C5CDF" w:rsidRDefault="005C5CDF" w:rsidP="005C5CDF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 w:rsidRPr="005C5CDF">
        <w:rPr>
          <w:rFonts w:ascii="Arial" w:hAnsi="Arial" w:cs="Arial"/>
          <w:snapToGrid w:val="0"/>
        </w:rPr>
        <w:t>Unit shall be equipped with a single condenser.</w:t>
      </w:r>
    </w:p>
    <w:p w:rsidR="00210A03" w:rsidRDefault="005C5CDF" w:rsidP="005C5CDF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 w:rsidRPr="005C5CDF">
        <w:rPr>
          <w:rFonts w:ascii="Arial" w:hAnsi="Arial" w:cs="Arial"/>
          <w:snapToGrid w:val="0"/>
        </w:rPr>
        <w:t>Shall be manufactured, tested and stamped in accordance</w:t>
      </w:r>
      <w:r w:rsidRPr="005C5CDF">
        <w:rPr>
          <w:rFonts w:ascii="Arial" w:hAnsi="Arial" w:cs="Arial"/>
          <w:snapToGrid w:val="0"/>
        </w:rPr>
        <w:t xml:space="preserve"> </w:t>
      </w:r>
      <w:r w:rsidRPr="005C5CDF">
        <w:rPr>
          <w:rFonts w:ascii="Arial" w:hAnsi="Arial" w:cs="Arial"/>
          <w:snapToGrid w:val="0"/>
        </w:rPr>
        <w:t>with the European directive for pressurised equipment</w:t>
      </w:r>
      <w:r w:rsidRPr="005C5CDF">
        <w:rPr>
          <w:rFonts w:ascii="Arial" w:hAnsi="Arial" w:cs="Arial"/>
          <w:snapToGrid w:val="0"/>
        </w:rPr>
        <w:t xml:space="preserve"> </w:t>
      </w:r>
      <w:r w:rsidRPr="005C5CDF">
        <w:rPr>
          <w:rFonts w:ascii="Arial" w:hAnsi="Arial" w:cs="Arial"/>
          <w:snapToGrid w:val="0"/>
        </w:rPr>
        <w:t xml:space="preserve">97/23/EC. </w:t>
      </w:r>
    </w:p>
    <w:p w:rsidR="005C5CDF" w:rsidRPr="005C5CDF" w:rsidRDefault="005C5CDF" w:rsidP="005C5CDF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 w:rsidRPr="005C5CDF">
        <w:rPr>
          <w:rFonts w:ascii="Arial" w:hAnsi="Arial" w:cs="Arial"/>
          <w:snapToGrid w:val="0"/>
        </w:rPr>
        <w:t>The maximum refrigerant-side operating</w:t>
      </w:r>
      <w:r w:rsidRPr="005C5CDF">
        <w:rPr>
          <w:rFonts w:ascii="Arial" w:hAnsi="Arial" w:cs="Arial"/>
          <w:snapToGrid w:val="0"/>
        </w:rPr>
        <w:t xml:space="preserve"> </w:t>
      </w:r>
      <w:r w:rsidRPr="005C5CDF">
        <w:rPr>
          <w:rFonts w:ascii="Arial" w:hAnsi="Arial" w:cs="Arial"/>
          <w:snapToGrid w:val="0"/>
        </w:rPr>
        <w:t>pressure will be 2500 kPa, and the maximum water-side</w:t>
      </w:r>
      <w:r w:rsidRPr="005C5CDF">
        <w:rPr>
          <w:rFonts w:ascii="Arial" w:hAnsi="Arial" w:cs="Arial"/>
          <w:snapToGrid w:val="0"/>
        </w:rPr>
        <w:t xml:space="preserve"> </w:t>
      </w:r>
      <w:r w:rsidRPr="005C5CDF">
        <w:rPr>
          <w:rFonts w:ascii="Arial" w:hAnsi="Arial" w:cs="Arial"/>
          <w:snapToGrid w:val="0"/>
        </w:rPr>
        <w:t>pressure will be 1000 kPa.</w:t>
      </w:r>
    </w:p>
    <w:p w:rsidR="005C5CDF" w:rsidRPr="005C5CDF" w:rsidRDefault="005C5CDF" w:rsidP="005C5CDF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 w:rsidRPr="005C5CDF">
        <w:rPr>
          <w:rFonts w:ascii="Arial" w:hAnsi="Arial" w:cs="Arial"/>
          <w:snapToGrid w:val="0"/>
        </w:rPr>
        <w:t>Shall be mechanically cleanable shell-and-tube type</w:t>
      </w:r>
      <w:r w:rsidRPr="005C5CDF">
        <w:rPr>
          <w:rFonts w:ascii="Arial" w:hAnsi="Arial" w:cs="Arial"/>
          <w:snapToGrid w:val="0"/>
        </w:rPr>
        <w:t xml:space="preserve"> </w:t>
      </w:r>
      <w:r w:rsidRPr="005C5CDF">
        <w:rPr>
          <w:rFonts w:ascii="Arial" w:hAnsi="Arial" w:cs="Arial"/>
          <w:snapToGrid w:val="0"/>
        </w:rPr>
        <w:t>with removable heads.</w:t>
      </w:r>
    </w:p>
    <w:p w:rsidR="005C5CDF" w:rsidRPr="005C5CDF" w:rsidRDefault="005C5CDF" w:rsidP="005C5CDF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 w:rsidRPr="005C5CDF">
        <w:rPr>
          <w:rFonts w:ascii="Arial" w:hAnsi="Arial" w:cs="Arial"/>
          <w:snapToGrid w:val="0"/>
        </w:rPr>
        <w:t>Tubes shall be internally-enhanced, seamless-copper</w:t>
      </w:r>
      <w:r w:rsidRPr="005C5CDF">
        <w:rPr>
          <w:rFonts w:ascii="Arial" w:hAnsi="Arial" w:cs="Arial"/>
          <w:snapToGrid w:val="0"/>
        </w:rPr>
        <w:t xml:space="preserve"> </w:t>
      </w:r>
      <w:r w:rsidRPr="005C5CDF">
        <w:rPr>
          <w:rFonts w:ascii="Arial" w:hAnsi="Arial" w:cs="Arial"/>
          <w:snapToGrid w:val="0"/>
        </w:rPr>
        <w:t>type, and shall be rolled into tube sheets.</w:t>
      </w:r>
    </w:p>
    <w:p w:rsidR="005C5CDF" w:rsidRPr="005C5CDF" w:rsidRDefault="005C5CDF" w:rsidP="005C5CDF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 w:rsidRPr="005C5CDF">
        <w:rPr>
          <w:rFonts w:ascii="Arial" w:hAnsi="Arial" w:cs="Arial"/>
          <w:snapToGrid w:val="0"/>
        </w:rPr>
        <w:t>Shall be equipped with Victaulic water connections</w:t>
      </w:r>
    </w:p>
    <w:p w:rsidR="005C5CDF" w:rsidRDefault="005C5CDF" w:rsidP="005C5CDF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 w:rsidRPr="005C5CDF">
        <w:rPr>
          <w:rFonts w:ascii="Arial" w:hAnsi="Arial" w:cs="Arial"/>
          <w:snapToGrid w:val="0"/>
        </w:rPr>
        <w:t>Design shall incorporate two independent refrigerant</w:t>
      </w:r>
      <w:r w:rsidRPr="005C5CDF">
        <w:rPr>
          <w:rFonts w:ascii="Arial" w:hAnsi="Arial" w:cs="Arial"/>
          <w:snapToGrid w:val="0"/>
        </w:rPr>
        <w:t xml:space="preserve"> </w:t>
      </w:r>
      <w:r w:rsidRPr="005C5CDF">
        <w:rPr>
          <w:rFonts w:ascii="Arial" w:hAnsi="Arial" w:cs="Arial"/>
          <w:snapToGrid w:val="0"/>
        </w:rPr>
        <w:t>circuits and the oil separator.</w:t>
      </w:r>
    </w:p>
    <w:p w:rsidR="00FA0F6E" w:rsidRPr="005C5CDF" w:rsidRDefault="00FA0F6E" w:rsidP="00FA0F6E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snapToGrid w:val="0"/>
        </w:rPr>
      </w:pPr>
    </w:p>
    <w:p w:rsidR="009F0EF3" w:rsidRPr="009F0EF3" w:rsidRDefault="009F0EF3" w:rsidP="009F0EF3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lang w:val="el-GR"/>
        </w:rPr>
      </w:pPr>
    </w:p>
    <w:p w:rsidR="009D13B3" w:rsidRDefault="009D13B3" w:rsidP="009D13B3">
      <w:pPr>
        <w:pStyle w:val="Pa12"/>
        <w:spacing w:after="40"/>
        <w:rPr>
          <w:rFonts w:cs="Helvetica Linotype"/>
          <w:color w:val="000000"/>
          <w:sz w:val="20"/>
          <w:szCs w:val="20"/>
        </w:rPr>
      </w:pPr>
      <w:proofErr w:type="spellStart"/>
      <w:r>
        <w:rPr>
          <w:rFonts w:cs="Helvetica Linotype"/>
          <w:b/>
          <w:bCs/>
          <w:color w:val="000000"/>
          <w:sz w:val="20"/>
          <w:szCs w:val="20"/>
        </w:rPr>
        <w:t>Refrigerant</w:t>
      </w:r>
      <w:proofErr w:type="spellEnd"/>
      <w:r>
        <w:rPr>
          <w:rFonts w:cs="Helvetica Linotype"/>
          <w:b/>
          <w:bCs/>
          <w:color w:val="000000"/>
          <w:sz w:val="20"/>
          <w:szCs w:val="20"/>
        </w:rPr>
        <w:t xml:space="preserve"> </w:t>
      </w:r>
      <w:proofErr w:type="spellStart"/>
      <w:r>
        <w:rPr>
          <w:rFonts w:cs="Helvetica Linotype"/>
          <w:b/>
          <w:bCs/>
          <w:color w:val="000000"/>
          <w:sz w:val="20"/>
          <w:szCs w:val="20"/>
        </w:rPr>
        <w:t>circuit</w:t>
      </w:r>
      <w:proofErr w:type="spellEnd"/>
      <w:r>
        <w:rPr>
          <w:rFonts w:cs="Helvetica Linotype"/>
          <w:b/>
          <w:bCs/>
          <w:color w:val="000000"/>
          <w:sz w:val="20"/>
          <w:szCs w:val="20"/>
        </w:rPr>
        <w:t xml:space="preserve"> </w:t>
      </w:r>
    </w:p>
    <w:p w:rsidR="002F20B0" w:rsidRPr="009C0182" w:rsidRDefault="009C0182" w:rsidP="009C01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Every </w:t>
      </w:r>
      <w:r w:rsidRPr="00A85836">
        <w:rPr>
          <w:rFonts w:ascii="Arial" w:hAnsi="Arial" w:cs="Arial"/>
        </w:rPr>
        <w:t xml:space="preserve">Refrigerant circuit components </w:t>
      </w:r>
      <w:proofErr w:type="spellStart"/>
      <w:r w:rsidRPr="009C0182">
        <w:rPr>
          <w:rFonts w:ascii="Arial" w:hAnsi="Arial" w:cs="Arial"/>
        </w:rPr>
        <w:t>shall</w:t>
      </w:r>
      <w:proofErr w:type="spellEnd"/>
      <w:r w:rsidRPr="009C0182">
        <w:rPr>
          <w:rFonts w:ascii="Arial" w:hAnsi="Arial" w:cs="Arial"/>
        </w:rPr>
        <w:t xml:space="preserve"> </w:t>
      </w:r>
      <w:proofErr w:type="spellStart"/>
      <w:r w:rsidRPr="009C0182">
        <w:rPr>
          <w:rFonts w:ascii="Arial" w:hAnsi="Arial" w:cs="Arial"/>
        </w:rPr>
        <w:t>include</w:t>
      </w:r>
      <w:proofErr w:type="spellEnd"/>
      <w:r w:rsidRPr="009C0182">
        <w:rPr>
          <w:rFonts w:ascii="Arial" w:hAnsi="Arial" w:cs="Arial"/>
        </w:rPr>
        <w:t xml:space="preserve"> </w:t>
      </w:r>
      <w:proofErr w:type="spellStart"/>
      <w:r w:rsidRPr="009C0182">
        <w:rPr>
          <w:rFonts w:ascii="Arial" w:hAnsi="Arial" w:cs="Arial"/>
        </w:rPr>
        <w:t>oi</w:t>
      </w:r>
      <w:r>
        <w:rPr>
          <w:rFonts w:ascii="Arial" w:hAnsi="Arial" w:cs="Arial"/>
        </w:rPr>
        <w:t>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separators</w:t>
      </w:r>
      <w:proofErr w:type="spellEnd"/>
      <w:r>
        <w:rPr>
          <w:rFonts w:ascii="Arial" w:hAnsi="Arial" w:cs="Arial"/>
        </w:rPr>
        <w:t xml:space="preserve">, high and low side </w:t>
      </w:r>
      <w:r w:rsidRPr="009C0182">
        <w:rPr>
          <w:rFonts w:ascii="Arial" w:hAnsi="Arial" w:cs="Arial"/>
        </w:rPr>
        <w:t>pressure relief devices (acco</w:t>
      </w:r>
      <w:r>
        <w:rPr>
          <w:rFonts w:ascii="Arial" w:hAnsi="Arial" w:cs="Arial"/>
        </w:rPr>
        <w:t xml:space="preserve">rding to applicable standards), </w:t>
      </w:r>
      <w:r w:rsidRPr="009C0182">
        <w:rPr>
          <w:rFonts w:ascii="Arial" w:hAnsi="Arial" w:cs="Arial"/>
        </w:rPr>
        <w:t xml:space="preserve">discharge and liquid line shutoff </w:t>
      </w:r>
      <w:r>
        <w:rPr>
          <w:rFonts w:ascii="Arial" w:hAnsi="Arial" w:cs="Arial"/>
        </w:rPr>
        <w:t xml:space="preserve">valves, filter driers, moisture </w:t>
      </w:r>
      <w:r w:rsidRPr="009C0182">
        <w:rPr>
          <w:rFonts w:ascii="Arial" w:hAnsi="Arial" w:cs="Arial"/>
        </w:rPr>
        <w:t>indicating sight glasses,</w:t>
      </w:r>
      <w:r>
        <w:rPr>
          <w:rFonts w:ascii="Arial" w:hAnsi="Arial" w:cs="Arial"/>
        </w:rPr>
        <w:t xml:space="preserve"> expansion devices, refrigerant </w:t>
      </w:r>
      <w:r w:rsidRPr="009C0182">
        <w:rPr>
          <w:rFonts w:ascii="Arial" w:hAnsi="Arial" w:cs="Arial"/>
        </w:rPr>
        <w:t>economizers (unit sizes 190, 28</w:t>
      </w:r>
      <w:r>
        <w:rPr>
          <w:rFonts w:ascii="Arial" w:hAnsi="Arial" w:cs="Arial"/>
        </w:rPr>
        <w:t xml:space="preserve">5, 375), and complete operating </w:t>
      </w:r>
      <w:r w:rsidRPr="009C0182">
        <w:rPr>
          <w:rFonts w:ascii="Arial" w:hAnsi="Arial" w:cs="Arial"/>
        </w:rPr>
        <w:t>charge of both HFC-134a refrigerant and compressor oil.</w:t>
      </w:r>
    </w:p>
    <w:p w:rsidR="009B3497" w:rsidRDefault="009B3497" w:rsidP="00FB65CD">
      <w:pPr>
        <w:jc w:val="both"/>
        <w:rPr>
          <w:rFonts w:ascii="Arial" w:hAnsi="Arial" w:cs="Arial"/>
          <w:snapToGrid w:val="0"/>
          <w:lang w:val="en-US"/>
        </w:rPr>
      </w:pPr>
    </w:p>
    <w:p w:rsidR="009D13B3" w:rsidRDefault="009D13B3" w:rsidP="00FB65CD">
      <w:pPr>
        <w:jc w:val="both"/>
        <w:rPr>
          <w:rFonts w:ascii="Arial" w:hAnsi="Arial" w:cs="Arial"/>
          <w:snapToGrid w:val="0"/>
          <w:lang w:val="en-US"/>
        </w:rPr>
      </w:pPr>
    </w:p>
    <w:p w:rsidR="009D13B3" w:rsidRDefault="009D13B3" w:rsidP="00FB65CD">
      <w:pPr>
        <w:jc w:val="both"/>
        <w:rPr>
          <w:rFonts w:ascii="Arial" w:hAnsi="Arial" w:cs="Arial"/>
          <w:snapToGrid w:val="0"/>
          <w:lang w:val="en-US"/>
        </w:rPr>
      </w:pPr>
    </w:p>
    <w:p w:rsidR="009D13B3" w:rsidRDefault="009D13B3" w:rsidP="00FB65CD">
      <w:pPr>
        <w:jc w:val="both"/>
        <w:rPr>
          <w:rFonts w:ascii="Arial" w:hAnsi="Arial" w:cs="Arial"/>
          <w:snapToGrid w:val="0"/>
          <w:lang w:val="en-US"/>
        </w:rPr>
      </w:pPr>
    </w:p>
    <w:p w:rsidR="009D13B3" w:rsidRDefault="009D13B3" w:rsidP="00FB65CD">
      <w:pPr>
        <w:jc w:val="both"/>
        <w:rPr>
          <w:rFonts w:ascii="Arial" w:hAnsi="Arial" w:cs="Arial"/>
          <w:snapToGrid w:val="0"/>
          <w:lang w:val="en-US"/>
        </w:rPr>
      </w:pPr>
    </w:p>
    <w:p w:rsidR="009B3497" w:rsidRPr="005C35E1" w:rsidRDefault="009B3497" w:rsidP="00FB65CD">
      <w:pPr>
        <w:jc w:val="both"/>
        <w:rPr>
          <w:rFonts w:ascii="Arial" w:hAnsi="Arial" w:cs="Arial"/>
          <w:snapToGrid w:val="0"/>
          <w:lang w:val="el-GR"/>
        </w:rPr>
      </w:pPr>
    </w:p>
    <w:p w:rsidR="007E590E" w:rsidRDefault="00B64B3A" w:rsidP="00B64B3A">
      <w:pPr>
        <w:jc w:val="both"/>
        <w:rPr>
          <w:rFonts w:ascii="Arial" w:hAnsi="Arial" w:cs="Arial"/>
          <w:b/>
          <w:snapToGrid w:val="0"/>
        </w:rPr>
      </w:pPr>
      <w:proofErr w:type="spellStart"/>
      <w:r w:rsidRPr="00B64B3A">
        <w:rPr>
          <w:rFonts w:ascii="Arial" w:hAnsi="Arial" w:cs="Arial"/>
          <w:b/>
          <w:snapToGrid w:val="0"/>
        </w:rPr>
        <w:t>Electrical</w:t>
      </w:r>
      <w:proofErr w:type="spellEnd"/>
      <w:r w:rsidRPr="00B64B3A">
        <w:rPr>
          <w:rFonts w:ascii="Arial" w:hAnsi="Arial" w:cs="Arial"/>
          <w:b/>
          <w:snapToGrid w:val="0"/>
        </w:rPr>
        <w:t xml:space="preserve"> </w:t>
      </w:r>
      <w:proofErr w:type="spellStart"/>
      <w:r w:rsidRPr="00B64B3A">
        <w:rPr>
          <w:rFonts w:ascii="Arial" w:hAnsi="Arial" w:cs="Arial"/>
          <w:b/>
          <w:snapToGrid w:val="0"/>
        </w:rPr>
        <w:t>characteristics</w:t>
      </w:r>
      <w:proofErr w:type="spellEnd"/>
      <w:r w:rsidRPr="00B64B3A">
        <w:rPr>
          <w:rFonts w:ascii="Arial" w:hAnsi="Arial" w:cs="Arial"/>
          <w:b/>
          <w:snapToGrid w:val="0"/>
        </w:rPr>
        <w:t xml:space="preserve"> </w:t>
      </w:r>
    </w:p>
    <w:p w:rsidR="007E590E" w:rsidRPr="00B64B3A" w:rsidRDefault="007E590E" w:rsidP="00B64B3A">
      <w:pPr>
        <w:jc w:val="both"/>
        <w:rPr>
          <w:rFonts w:ascii="Arial" w:hAnsi="Arial" w:cs="Arial"/>
          <w:b/>
          <w:snapToGrid w:val="0"/>
        </w:rPr>
      </w:pPr>
    </w:p>
    <w:p w:rsidR="00E90B47" w:rsidRPr="007E590E" w:rsidRDefault="00E90B47" w:rsidP="007E590E">
      <w:pPr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E590E">
        <w:rPr>
          <w:rFonts w:ascii="Arial" w:hAnsi="Arial" w:cs="Arial"/>
        </w:rPr>
        <w:t>Unit electrical power supply shall enter the unit at one</w:t>
      </w:r>
      <w:r w:rsidRPr="007E590E">
        <w:rPr>
          <w:rFonts w:ascii="Arial" w:hAnsi="Arial" w:cs="Arial"/>
        </w:rPr>
        <w:t xml:space="preserve"> </w:t>
      </w:r>
      <w:r w:rsidRPr="007E590E">
        <w:rPr>
          <w:rFonts w:ascii="Arial" w:hAnsi="Arial" w:cs="Arial"/>
        </w:rPr>
        <w:t>(30HX 080-190) or two locations.</w:t>
      </w:r>
    </w:p>
    <w:p w:rsidR="00E90B47" w:rsidRPr="007E590E" w:rsidRDefault="00E90B47" w:rsidP="007E590E">
      <w:pPr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E590E">
        <w:rPr>
          <w:rFonts w:ascii="Arial" w:hAnsi="Arial" w:cs="Arial"/>
        </w:rPr>
        <w:t>Unit shall operate on 3-phase power supply without</w:t>
      </w:r>
      <w:r w:rsidR="00DE6018" w:rsidRPr="007E590E">
        <w:rPr>
          <w:rFonts w:ascii="Arial" w:hAnsi="Arial" w:cs="Arial"/>
        </w:rPr>
        <w:t xml:space="preserve"> </w:t>
      </w:r>
      <w:r w:rsidRPr="007E590E">
        <w:rPr>
          <w:rFonts w:ascii="Arial" w:hAnsi="Arial" w:cs="Arial"/>
        </w:rPr>
        <w:t>neutral.</w:t>
      </w:r>
    </w:p>
    <w:p w:rsidR="00E90B47" w:rsidRPr="007E590E" w:rsidRDefault="00E90B47" w:rsidP="007E590E">
      <w:pPr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E590E">
        <w:rPr>
          <w:rFonts w:ascii="Arial" w:hAnsi="Arial" w:cs="Arial"/>
        </w:rPr>
        <w:t>Unit shall have a</w:t>
      </w:r>
      <w:r w:rsidR="00DE6018" w:rsidRPr="007E590E">
        <w:rPr>
          <w:rFonts w:ascii="Arial" w:hAnsi="Arial" w:cs="Arial"/>
        </w:rPr>
        <w:t xml:space="preserve"> </w:t>
      </w:r>
      <w:r w:rsidRPr="007E590E">
        <w:rPr>
          <w:rFonts w:ascii="Arial" w:hAnsi="Arial" w:cs="Arial"/>
        </w:rPr>
        <w:t>factory-installed, star-delta starter to limit electrical</w:t>
      </w:r>
      <w:r w:rsidR="00DE6018" w:rsidRPr="007E590E">
        <w:rPr>
          <w:rFonts w:ascii="Arial" w:hAnsi="Arial" w:cs="Arial"/>
        </w:rPr>
        <w:t xml:space="preserve"> </w:t>
      </w:r>
      <w:r w:rsidRPr="007E590E">
        <w:rPr>
          <w:rFonts w:ascii="Arial" w:hAnsi="Arial" w:cs="Arial"/>
        </w:rPr>
        <w:t>inrush current.</w:t>
      </w:r>
    </w:p>
    <w:p w:rsidR="00E90B47" w:rsidRPr="007E590E" w:rsidRDefault="00E90B47" w:rsidP="007E590E">
      <w:pPr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E590E">
        <w:rPr>
          <w:rFonts w:ascii="Arial" w:hAnsi="Arial" w:cs="Arial"/>
        </w:rPr>
        <w:t>Control voltage shall be supplied by a factory installed</w:t>
      </w:r>
      <w:r w:rsidR="00DE6018" w:rsidRPr="007E590E">
        <w:rPr>
          <w:rFonts w:ascii="Arial" w:hAnsi="Arial" w:cs="Arial"/>
        </w:rPr>
        <w:t xml:space="preserve"> </w:t>
      </w:r>
      <w:r w:rsidRPr="007E590E">
        <w:rPr>
          <w:rFonts w:ascii="Arial" w:hAnsi="Arial" w:cs="Arial"/>
        </w:rPr>
        <w:t>transformer.</w:t>
      </w:r>
    </w:p>
    <w:p w:rsidR="009B3497" w:rsidRPr="007E590E" w:rsidRDefault="00E90B47" w:rsidP="007E590E">
      <w:pPr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E590E">
        <w:rPr>
          <w:rFonts w:ascii="Arial" w:hAnsi="Arial" w:cs="Arial"/>
        </w:rPr>
        <w:t>Unit shall be supplied with factory-installed, electrical</w:t>
      </w:r>
      <w:r w:rsidR="00DE6018" w:rsidRPr="007E590E">
        <w:rPr>
          <w:rFonts w:ascii="Arial" w:hAnsi="Arial" w:cs="Arial"/>
        </w:rPr>
        <w:t xml:space="preserve"> </w:t>
      </w:r>
      <w:r w:rsidRPr="007E590E">
        <w:rPr>
          <w:rFonts w:ascii="Arial" w:hAnsi="Arial" w:cs="Arial"/>
        </w:rPr>
        <w:t>disconnect switch/circuit breaker.</w:t>
      </w:r>
    </w:p>
    <w:p w:rsidR="00A50678" w:rsidRDefault="00A50678" w:rsidP="009B3497">
      <w:pPr>
        <w:jc w:val="both"/>
        <w:rPr>
          <w:rFonts w:ascii="Arial" w:hAnsi="Arial" w:cs="Arial"/>
          <w:b/>
          <w:snapToGrid w:val="0"/>
        </w:rPr>
      </w:pPr>
    </w:p>
    <w:p w:rsidR="00862D6B" w:rsidRPr="00B2337B" w:rsidRDefault="00A50678" w:rsidP="00FB65CD">
      <w:pPr>
        <w:jc w:val="both"/>
        <w:rPr>
          <w:rFonts w:ascii="Arial" w:hAnsi="Arial" w:cs="Arial"/>
          <w:b/>
          <w:snapToGrid w:val="0"/>
          <w:lang w:val="el-GR"/>
        </w:rPr>
      </w:pPr>
      <w:proofErr w:type="spellStart"/>
      <w:r w:rsidRPr="00A50678">
        <w:rPr>
          <w:rFonts w:ascii="Arial" w:hAnsi="Arial" w:cs="Arial"/>
          <w:b/>
          <w:snapToGrid w:val="0"/>
        </w:rPr>
        <w:t>Controls</w:t>
      </w:r>
      <w:proofErr w:type="spellEnd"/>
      <w:r w:rsidRPr="00A50678">
        <w:rPr>
          <w:rFonts w:ascii="Arial" w:hAnsi="Arial" w:cs="Arial"/>
          <w:b/>
          <w:snapToGrid w:val="0"/>
        </w:rPr>
        <w:t xml:space="preserve"> </w:t>
      </w:r>
      <w:bookmarkStart w:id="0" w:name="_GoBack"/>
      <w:bookmarkEnd w:id="0"/>
    </w:p>
    <w:p w:rsidR="00862D6B" w:rsidRPr="00862D6B" w:rsidRDefault="00862D6B" w:rsidP="00862D6B">
      <w:pPr>
        <w:jc w:val="both"/>
        <w:rPr>
          <w:rFonts w:ascii="Arial" w:hAnsi="Arial" w:cs="Arial"/>
        </w:rPr>
      </w:pPr>
      <w:r w:rsidRPr="00862D6B">
        <w:rPr>
          <w:rFonts w:ascii="Arial" w:hAnsi="Arial" w:cs="Arial"/>
        </w:rPr>
        <w:t>Unit controls shall include as</w:t>
      </w:r>
      <w:r w:rsidRPr="00862D6B">
        <w:rPr>
          <w:rFonts w:ascii="Arial" w:hAnsi="Arial" w:cs="Arial"/>
        </w:rPr>
        <w:t xml:space="preserve"> a minimum: the microprocessor, </w:t>
      </w:r>
      <w:r w:rsidRPr="00862D6B">
        <w:rPr>
          <w:rFonts w:ascii="Arial" w:hAnsi="Arial" w:cs="Arial"/>
        </w:rPr>
        <w:t>the LOCAL/OFF/RE</w:t>
      </w:r>
      <w:r w:rsidRPr="00862D6B">
        <w:rPr>
          <w:rFonts w:ascii="Arial" w:hAnsi="Arial" w:cs="Arial"/>
        </w:rPr>
        <w:t xml:space="preserve">MOTE/CCN selector and a 6-digit </w:t>
      </w:r>
      <w:r w:rsidRPr="00862D6B">
        <w:rPr>
          <w:rFonts w:ascii="Arial" w:hAnsi="Arial" w:cs="Arial"/>
        </w:rPr>
        <w:t>diagnostic display (scroll-d</w:t>
      </w:r>
      <w:r w:rsidRPr="00862D6B">
        <w:rPr>
          <w:rFonts w:ascii="Arial" w:hAnsi="Arial" w:cs="Arial"/>
        </w:rPr>
        <w:t xml:space="preserve">own text) with keypad. It shall </w:t>
      </w:r>
      <w:r w:rsidRPr="00862D6B">
        <w:rPr>
          <w:rFonts w:ascii="Arial" w:hAnsi="Arial" w:cs="Arial"/>
        </w:rPr>
        <w:t>be capable of performing the following functions:</w:t>
      </w:r>
    </w:p>
    <w:p w:rsidR="00862D6B" w:rsidRPr="00862D6B" w:rsidRDefault="00862D6B" w:rsidP="00862D6B">
      <w:pPr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62D6B">
        <w:rPr>
          <w:rFonts w:ascii="Arial" w:hAnsi="Arial" w:cs="Arial"/>
        </w:rPr>
        <w:t>Automatic change-over be</w:t>
      </w:r>
      <w:r w:rsidRPr="00862D6B">
        <w:rPr>
          <w:rFonts w:ascii="Arial" w:hAnsi="Arial" w:cs="Arial"/>
        </w:rPr>
        <w:t xml:space="preserve">tween the main compressor </w:t>
      </w:r>
      <w:r w:rsidRPr="00862D6B">
        <w:rPr>
          <w:rFonts w:ascii="Arial" w:hAnsi="Arial" w:cs="Arial"/>
        </w:rPr>
        <w:t>and the non-active compressor(s).</w:t>
      </w:r>
    </w:p>
    <w:p w:rsidR="00862D6B" w:rsidRPr="00862D6B" w:rsidRDefault="00862D6B" w:rsidP="00862D6B">
      <w:pPr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62D6B">
        <w:rPr>
          <w:rFonts w:ascii="Arial" w:hAnsi="Arial" w:cs="Arial"/>
        </w:rPr>
        <w:t>Capacity control based on le</w:t>
      </w:r>
      <w:r w:rsidRPr="00862D6B">
        <w:rPr>
          <w:rFonts w:ascii="Arial" w:hAnsi="Arial" w:cs="Arial"/>
        </w:rPr>
        <w:t xml:space="preserve">aving chilled fluid temperature </w:t>
      </w:r>
      <w:r w:rsidRPr="00862D6B">
        <w:rPr>
          <w:rFonts w:ascii="Arial" w:hAnsi="Arial" w:cs="Arial"/>
        </w:rPr>
        <w:t>with return fluid temperature sensing.</w:t>
      </w:r>
    </w:p>
    <w:p w:rsidR="00862D6B" w:rsidRPr="00862D6B" w:rsidRDefault="00862D6B" w:rsidP="00862D6B">
      <w:pPr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62D6B">
        <w:rPr>
          <w:rFonts w:ascii="Arial" w:hAnsi="Arial" w:cs="Arial"/>
        </w:rPr>
        <w:t>Limit the chilled flui</w:t>
      </w:r>
      <w:r w:rsidRPr="00862D6B">
        <w:rPr>
          <w:rFonts w:ascii="Arial" w:hAnsi="Arial" w:cs="Arial"/>
        </w:rPr>
        <w:t xml:space="preserve">d temperature pull-down rate at </w:t>
      </w:r>
      <w:r w:rsidRPr="00862D6B">
        <w:rPr>
          <w:rFonts w:ascii="Arial" w:hAnsi="Arial" w:cs="Arial"/>
        </w:rPr>
        <w:t>start-up to an adjustable range of 0.1</w:t>
      </w:r>
      <w:r w:rsidRPr="00862D6B">
        <w:rPr>
          <w:rFonts w:ascii="Arial" w:hAnsi="Arial" w:cs="Arial" w:hint="eastAsia"/>
        </w:rPr>
        <w:t>°</w:t>
      </w:r>
      <w:r w:rsidRPr="00862D6B">
        <w:rPr>
          <w:rFonts w:ascii="Arial" w:hAnsi="Arial" w:cs="Arial"/>
        </w:rPr>
        <w:t>C to 1.1</w:t>
      </w:r>
      <w:r w:rsidRPr="00862D6B">
        <w:rPr>
          <w:rFonts w:ascii="Arial" w:hAnsi="Arial" w:cs="Arial" w:hint="eastAsia"/>
        </w:rPr>
        <w:t>°</w:t>
      </w:r>
      <w:r w:rsidRPr="00862D6B">
        <w:rPr>
          <w:rFonts w:ascii="Arial" w:hAnsi="Arial" w:cs="Arial"/>
        </w:rPr>
        <w:t xml:space="preserve">C </w:t>
      </w:r>
      <w:proofErr w:type="spellStart"/>
      <w:r w:rsidRPr="00862D6B">
        <w:rPr>
          <w:rFonts w:ascii="Arial" w:hAnsi="Arial" w:cs="Arial"/>
        </w:rPr>
        <w:t>per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minute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to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prevent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excessive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demand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spikes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at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start</w:t>
      </w:r>
      <w:proofErr w:type="spellEnd"/>
      <w:r w:rsidRPr="00862D6B">
        <w:rPr>
          <w:rFonts w:ascii="Arial" w:hAnsi="Arial" w:cs="Arial"/>
        </w:rPr>
        <w:t>-</w:t>
      </w:r>
      <w:proofErr w:type="spellStart"/>
      <w:r w:rsidRPr="00862D6B">
        <w:rPr>
          <w:rFonts w:ascii="Arial" w:hAnsi="Arial" w:cs="Arial"/>
        </w:rPr>
        <w:t>up</w:t>
      </w:r>
      <w:proofErr w:type="spellEnd"/>
      <w:r w:rsidRPr="00862D6B">
        <w:rPr>
          <w:rFonts w:ascii="Arial" w:hAnsi="Arial" w:cs="Arial"/>
        </w:rPr>
        <w:t>.</w:t>
      </w:r>
    </w:p>
    <w:p w:rsidR="00862D6B" w:rsidRPr="00862D6B" w:rsidRDefault="00862D6B" w:rsidP="00862D6B">
      <w:pPr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 w:rsidRPr="00862D6B">
        <w:rPr>
          <w:rFonts w:ascii="Arial" w:hAnsi="Arial" w:cs="Arial"/>
        </w:rPr>
        <w:t>Enable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adjustment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of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le</w:t>
      </w:r>
      <w:r w:rsidRPr="00862D6B">
        <w:rPr>
          <w:rFonts w:ascii="Arial" w:hAnsi="Arial" w:cs="Arial"/>
        </w:rPr>
        <w:t>aving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chilled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water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temperature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according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to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the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retur</w:t>
      </w:r>
      <w:r w:rsidRPr="00862D6B">
        <w:rPr>
          <w:rFonts w:ascii="Arial" w:hAnsi="Arial" w:cs="Arial"/>
        </w:rPr>
        <w:t>n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water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temperature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or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by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means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of</w:t>
      </w:r>
      <w:proofErr w:type="spellEnd"/>
      <w:r w:rsidRPr="00862D6B">
        <w:rPr>
          <w:rFonts w:ascii="Arial" w:hAnsi="Arial" w:cs="Arial"/>
        </w:rPr>
        <w:t xml:space="preserve"> a 0-10 V </w:t>
      </w:r>
      <w:proofErr w:type="spellStart"/>
      <w:r w:rsidRPr="00862D6B">
        <w:rPr>
          <w:rFonts w:ascii="Arial" w:hAnsi="Arial" w:cs="Arial"/>
        </w:rPr>
        <w:t>signal</w:t>
      </w:r>
      <w:proofErr w:type="spellEnd"/>
      <w:r w:rsidRPr="00862D6B">
        <w:rPr>
          <w:rFonts w:ascii="Arial" w:hAnsi="Arial" w:cs="Arial"/>
        </w:rPr>
        <w:t>.</w:t>
      </w:r>
    </w:p>
    <w:p w:rsidR="00862D6B" w:rsidRPr="00862D6B" w:rsidRDefault="00862D6B" w:rsidP="00862D6B">
      <w:pPr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 w:rsidRPr="00862D6B">
        <w:rPr>
          <w:rFonts w:ascii="Arial" w:hAnsi="Arial" w:cs="Arial"/>
        </w:rPr>
        <w:t>Provide</w:t>
      </w:r>
      <w:proofErr w:type="spellEnd"/>
      <w:r w:rsidRPr="00862D6B">
        <w:rPr>
          <w:rFonts w:ascii="Arial" w:hAnsi="Arial" w:cs="Arial"/>
        </w:rPr>
        <w:t xml:space="preserve"> a </w:t>
      </w:r>
      <w:proofErr w:type="spellStart"/>
      <w:r w:rsidRPr="00862D6B">
        <w:rPr>
          <w:rFonts w:ascii="Arial" w:hAnsi="Arial" w:cs="Arial"/>
        </w:rPr>
        <w:t>dual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set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poin</w:t>
      </w:r>
      <w:r w:rsidRPr="00862D6B">
        <w:rPr>
          <w:rFonts w:ascii="Arial" w:hAnsi="Arial" w:cs="Arial"/>
        </w:rPr>
        <w:t>t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for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the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leaving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chilled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water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temperature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activated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by</w:t>
      </w:r>
      <w:proofErr w:type="spellEnd"/>
      <w:r w:rsidRPr="00862D6B">
        <w:rPr>
          <w:rFonts w:ascii="Arial" w:hAnsi="Arial" w:cs="Arial"/>
        </w:rPr>
        <w:t xml:space="preserve"> a </w:t>
      </w:r>
      <w:proofErr w:type="spellStart"/>
      <w:r w:rsidRPr="00862D6B">
        <w:rPr>
          <w:rFonts w:ascii="Arial" w:hAnsi="Arial" w:cs="Arial"/>
        </w:rPr>
        <w:t>remote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contact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closure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signal</w:t>
      </w:r>
      <w:proofErr w:type="spellEnd"/>
      <w:r w:rsidRPr="00862D6B">
        <w:rPr>
          <w:rFonts w:ascii="Arial" w:hAnsi="Arial" w:cs="Arial"/>
        </w:rPr>
        <w:t>.</w:t>
      </w:r>
    </w:p>
    <w:p w:rsidR="00862D6B" w:rsidRPr="00862D6B" w:rsidRDefault="00862D6B" w:rsidP="00862D6B">
      <w:pPr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 w:rsidRPr="00862D6B">
        <w:rPr>
          <w:rFonts w:ascii="Arial" w:hAnsi="Arial" w:cs="Arial"/>
        </w:rPr>
        <w:t>Enable</w:t>
      </w:r>
      <w:proofErr w:type="spellEnd"/>
      <w:r w:rsidRPr="00862D6B">
        <w:rPr>
          <w:rFonts w:ascii="Arial" w:hAnsi="Arial" w:cs="Arial"/>
        </w:rPr>
        <w:t xml:space="preserve"> a </w:t>
      </w:r>
      <w:proofErr w:type="spellStart"/>
      <w:r w:rsidRPr="00862D6B">
        <w:rPr>
          <w:rFonts w:ascii="Arial" w:hAnsi="Arial" w:cs="Arial"/>
        </w:rPr>
        <w:t>two</w:t>
      </w:r>
      <w:proofErr w:type="spellEnd"/>
      <w:r w:rsidRPr="00862D6B">
        <w:rPr>
          <w:rFonts w:ascii="Arial" w:hAnsi="Arial" w:cs="Arial"/>
        </w:rPr>
        <w:t>-</w:t>
      </w:r>
      <w:proofErr w:type="spellStart"/>
      <w:r w:rsidRPr="00862D6B">
        <w:rPr>
          <w:rFonts w:ascii="Arial" w:hAnsi="Arial" w:cs="Arial"/>
        </w:rPr>
        <w:t>level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dema</w:t>
      </w:r>
      <w:r w:rsidRPr="00862D6B">
        <w:rPr>
          <w:rFonts w:ascii="Arial" w:hAnsi="Arial" w:cs="Arial"/>
        </w:rPr>
        <w:t>nd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limit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control</w:t>
      </w:r>
      <w:proofErr w:type="spellEnd"/>
      <w:r w:rsidRPr="00862D6B">
        <w:rPr>
          <w:rFonts w:ascii="Arial" w:hAnsi="Arial" w:cs="Arial"/>
        </w:rPr>
        <w:t xml:space="preserve"> (</w:t>
      </w:r>
      <w:proofErr w:type="spellStart"/>
      <w:r w:rsidRPr="00862D6B">
        <w:rPr>
          <w:rFonts w:ascii="Arial" w:hAnsi="Arial" w:cs="Arial"/>
        </w:rPr>
        <w:t>between</w:t>
      </w:r>
      <w:proofErr w:type="spellEnd"/>
      <w:r w:rsidRPr="00862D6B">
        <w:rPr>
          <w:rFonts w:ascii="Arial" w:hAnsi="Arial" w:cs="Arial"/>
        </w:rPr>
        <w:t xml:space="preserve"> 0 </w:t>
      </w:r>
      <w:proofErr w:type="spellStart"/>
      <w:r w:rsidRPr="00862D6B">
        <w:rPr>
          <w:rFonts w:ascii="Arial" w:hAnsi="Arial" w:cs="Arial"/>
        </w:rPr>
        <w:t>and</w:t>
      </w:r>
      <w:proofErr w:type="spellEnd"/>
      <w:r w:rsidRPr="00862D6B">
        <w:rPr>
          <w:rFonts w:ascii="Arial" w:hAnsi="Arial" w:cs="Arial"/>
        </w:rPr>
        <w:t xml:space="preserve"> </w:t>
      </w:r>
      <w:r w:rsidRPr="00862D6B">
        <w:rPr>
          <w:rFonts w:ascii="Arial" w:hAnsi="Arial" w:cs="Arial"/>
        </w:rPr>
        <w:t xml:space="preserve">100%), </w:t>
      </w:r>
      <w:proofErr w:type="spellStart"/>
      <w:r w:rsidRPr="00862D6B">
        <w:rPr>
          <w:rFonts w:ascii="Arial" w:hAnsi="Arial" w:cs="Arial"/>
        </w:rPr>
        <w:t>activated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by</w:t>
      </w:r>
      <w:proofErr w:type="spellEnd"/>
      <w:r w:rsidRPr="00862D6B">
        <w:rPr>
          <w:rFonts w:ascii="Arial" w:hAnsi="Arial" w:cs="Arial"/>
        </w:rPr>
        <w:t xml:space="preserve"> a </w:t>
      </w:r>
      <w:proofErr w:type="spellStart"/>
      <w:r w:rsidRPr="00862D6B">
        <w:rPr>
          <w:rFonts w:ascii="Arial" w:hAnsi="Arial" w:cs="Arial"/>
        </w:rPr>
        <w:t>r</w:t>
      </w:r>
      <w:r w:rsidRPr="00862D6B">
        <w:rPr>
          <w:rFonts w:ascii="Arial" w:hAnsi="Arial" w:cs="Arial"/>
        </w:rPr>
        <w:t>emote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contact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closure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or</w:t>
      </w:r>
      <w:proofErr w:type="spellEnd"/>
      <w:r w:rsidRPr="00862D6B">
        <w:rPr>
          <w:rFonts w:ascii="Arial" w:hAnsi="Arial" w:cs="Arial"/>
        </w:rPr>
        <w:t xml:space="preserve"> a 0 </w:t>
      </w:r>
      <w:proofErr w:type="spellStart"/>
      <w:r w:rsidRPr="00862D6B">
        <w:rPr>
          <w:rFonts w:ascii="Arial" w:hAnsi="Arial" w:cs="Arial"/>
        </w:rPr>
        <w:t>to</w:t>
      </w:r>
      <w:proofErr w:type="spellEnd"/>
      <w:r w:rsidRPr="00862D6B">
        <w:rPr>
          <w:rFonts w:ascii="Arial" w:hAnsi="Arial" w:cs="Arial"/>
        </w:rPr>
        <w:t xml:space="preserve"> </w:t>
      </w:r>
      <w:r w:rsidRPr="00862D6B">
        <w:rPr>
          <w:rFonts w:ascii="Arial" w:hAnsi="Arial" w:cs="Arial"/>
        </w:rPr>
        <w:t xml:space="preserve">10 V </w:t>
      </w:r>
      <w:proofErr w:type="spellStart"/>
      <w:r w:rsidRPr="00862D6B">
        <w:rPr>
          <w:rFonts w:ascii="Arial" w:hAnsi="Arial" w:cs="Arial"/>
        </w:rPr>
        <w:t>signal</w:t>
      </w:r>
      <w:proofErr w:type="spellEnd"/>
      <w:r w:rsidRPr="00862D6B">
        <w:rPr>
          <w:rFonts w:ascii="Arial" w:hAnsi="Arial" w:cs="Arial"/>
        </w:rPr>
        <w:t>.</w:t>
      </w:r>
    </w:p>
    <w:p w:rsidR="00862D6B" w:rsidRPr="00862D6B" w:rsidRDefault="00862D6B" w:rsidP="00862D6B">
      <w:pPr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 w:rsidRPr="00862D6B">
        <w:rPr>
          <w:rFonts w:ascii="Arial" w:hAnsi="Arial" w:cs="Arial"/>
        </w:rPr>
        <w:t>Control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evaporator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water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pu</w:t>
      </w:r>
      <w:r w:rsidRPr="00862D6B">
        <w:rPr>
          <w:rFonts w:ascii="Arial" w:hAnsi="Arial" w:cs="Arial"/>
        </w:rPr>
        <w:t>mp</w:t>
      </w:r>
      <w:proofErr w:type="spellEnd"/>
      <w:r w:rsidRPr="00862D6B">
        <w:rPr>
          <w:rFonts w:ascii="Arial" w:hAnsi="Arial" w:cs="Arial"/>
        </w:rPr>
        <w:t xml:space="preserve">, </w:t>
      </w:r>
      <w:proofErr w:type="spellStart"/>
      <w:r w:rsidRPr="00862D6B">
        <w:rPr>
          <w:rFonts w:ascii="Arial" w:hAnsi="Arial" w:cs="Arial"/>
        </w:rPr>
        <w:t>safety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pump</w:t>
      </w:r>
      <w:proofErr w:type="spellEnd"/>
      <w:r w:rsidRPr="00862D6B">
        <w:rPr>
          <w:rFonts w:ascii="Arial" w:hAnsi="Arial" w:cs="Arial"/>
        </w:rPr>
        <w:t xml:space="preserve"> (</w:t>
      </w:r>
      <w:proofErr w:type="spellStart"/>
      <w:r w:rsidRPr="00862D6B">
        <w:rPr>
          <w:rFonts w:ascii="Arial" w:hAnsi="Arial" w:cs="Arial"/>
        </w:rPr>
        <w:t>if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installed</w:t>
      </w:r>
      <w:proofErr w:type="spellEnd"/>
      <w:r w:rsidRPr="00862D6B">
        <w:rPr>
          <w:rFonts w:ascii="Arial" w:hAnsi="Arial" w:cs="Arial"/>
        </w:rPr>
        <w:t xml:space="preserve">), </w:t>
      </w:r>
      <w:proofErr w:type="spellStart"/>
      <w:r w:rsidRPr="00862D6B">
        <w:rPr>
          <w:rFonts w:ascii="Arial" w:hAnsi="Arial" w:cs="Arial"/>
        </w:rPr>
        <w:t>and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the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condenser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pump</w:t>
      </w:r>
      <w:proofErr w:type="spellEnd"/>
      <w:r w:rsidRPr="00862D6B">
        <w:rPr>
          <w:rFonts w:ascii="Arial" w:hAnsi="Arial" w:cs="Arial"/>
        </w:rPr>
        <w:t>.</w:t>
      </w:r>
    </w:p>
    <w:p w:rsidR="00862D6B" w:rsidRPr="00862D6B" w:rsidRDefault="00862D6B" w:rsidP="00862D6B">
      <w:pPr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 w:rsidRPr="00862D6B">
        <w:rPr>
          <w:rFonts w:ascii="Arial" w:hAnsi="Arial" w:cs="Arial"/>
        </w:rPr>
        <w:t>Enable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automatic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changeover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in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the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main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phase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or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shutdown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of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two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chillers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in</w:t>
      </w:r>
      <w:proofErr w:type="spellEnd"/>
      <w:r w:rsidRPr="00862D6B">
        <w:rPr>
          <w:rFonts w:ascii="Arial" w:hAnsi="Arial" w:cs="Arial"/>
        </w:rPr>
        <w:t xml:space="preserve"> a </w:t>
      </w:r>
      <w:proofErr w:type="spellStart"/>
      <w:r w:rsidRPr="00862D6B">
        <w:rPr>
          <w:rFonts w:ascii="Arial" w:hAnsi="Arial" w:cs="Arial"/>
        </w:rPr>
        <w:t>single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system</w:t>
      </w:r>
      <w:proofErr w:type="spellEnd"/>
      <w:r w:rsidRPr="00862D6B">
        <w:rPr>
          <w:rFonts w:ascii="Arial" w:hAnsi="Arial" w:cs="Arial"/>
        </w:rPr>
        <w:t>.</w:t>
      </w:r>
    </w:p>
    <w:p w:rsidR="00862D6B" w:rsidRPr="00862D6B" w:rsidRDefault="00862D6B" w:rsidP="00862D6B">
      <w:pPr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 w:rsidRPr="00862D6B">
        <w:rPr>
          <w:rFonts w:ascii="Arial" w:hAnsi="Arial" w:cs="Arial"/>
        </w:rPr>
        <w:t>With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two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time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scheduli</w:t>
      </w:r>
      <w:r w:rsidRPr="00862D6B">
        <w:rPr>
          <w:rFonts w:ascii="Arial" w:hAnsi="Arial" w:cs="Arial"/>
        </w:rPr>
        <w:t>ng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programs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enable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unit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startup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control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and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set</w:t>
      </w:r>
      <w:proofErr w:type="spellEnd"/>
      <w:r w:rsidRPr="00862D6B">
        <w:rPr>
          <w:rFonts w:ascii="Arial" w:hAnsi="Arial" w:cs="Arial"/>
        </w:rPr>
        <w:t>-</w:t>
      </w:r>
      <w:proofErr w:type="spellStart"/>
      <w:r w:rsidRPr="00862D6B">
        <w:rPr>
          <w:rFonts w:ascii="Arial" w:hAnsi="Arial" w:cs="Arial"/>
        </w:rPr>
        <w:t>point</w:t>
      </w:r>
      <w:proofErr w:type="spellEnd"/>
      <w:r w:rsidRPr="00862D6B">
        <w:rPr>
          <w:rFonts w:ascii="Arial" w:hAnsi="Arial" w:cs="Arial"/>
        </w:rPr>
        <w:t xml:space="preserve"> </w:t>
      </w:r>
      <w:proofErr w:type="spellStart"/>
      <w:r w:rsidRPr="00862D6B">
        <w:rPr>
          <w:rFonts w:ascii="Arial" w:hAnsi="Arial" w:cs="Arial"/>
        </w:rPr>
        <w:t>change</w:t>
      </w:r>
      <w:proofErr w:type="spellEnd"/>
    </w:p>
    <w:p w:rsidR="00862D6B" w:rsidRDefault="00862D6B" w:rsidP="00FB65CD">
      <w:pPr>
        <w:jc w:val="both"/>
        <w:rPr>
          <w:rFonts w:ascii="Arial" w:hAnsi="Arial" w:cs="Arial"/>
          <w:snapToGrid w:val="0"/>
          <w:lang w:val="el-GR"/>
        </w:rPr>
      </w:pPr>
    </w:p>
    <w:p w:rsidR="00862D6B" w:rsidRDefault="00862D6B" w:rsidP="00FB65CD">
      <w:pPr>
        <w:jc w:val="both"/>
        <w:rPr>
          <w:rFonts w:ascii="Arial" w:hAnsi="Arial" w:cs="Arial"/>
          <w:snapToGrid w:val="0"/>
          <w:lang w:val="el-GR"/>
        </w:rPr>
      </w:pPr>
    </w:p>
    <w:p w:rsidR="00693334" w:rsidRPr="00693334" w:rsidRDefault="00693334" w:rsidP="00693334">
      <w:pPr>
        <w:jc w:val="both"/>
        <w:rPr>
          <w:rFonts w:ascii="Arial" w:hAnsi="Arial" w:cs="Arial"/>
          <w:b/>
          <w:snapToGrid w:val="0"/>
        </w:rPr>
      </w:pPr>
      <w:r w:rsidRPr="00693334">
        <w:rPr>
          <w:rFonts w:ascii="Arial" w:hAnsi="Arial" w:cs="Arial"/>
          <w:b/>
          <w:snapToGrid w:val="0"/>
        </w:rPr>
        <w:t xml:space="preserve">Diagnosis </w:t>
      </w:r>
    </w:p>
    <w:p w:rsidR="00693334" w:rsidRPr="00693334" w:rsidRDefault="00693334" w:rsidP="00693334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93334">
        <w:rPr>
          <w:rFonts w:ascii="Arial" w:hAnsi="Arial" w:cs="Arial"/>
        </w:rPr>
        <w:t>Display module shall be capable of displaying set points,</w:t>
      </w:r>
      <w:r w:rsidRPr="00693334">
        <w:rPr>
          <w:rFonts w:ascii="Arial" w:hAnsi="Arial" w:cs="Arial"/>
        </w:rPr>
        <w:t xml:space="preserve"> </w:t>
      </w:r>
      <w:r w:rsidRPr="00693334">
        <w:rPr>
          <w:rFonts w:ascii="Arial" w:hAnsi="Arial" w:cs="Arial"/>
        </w:rPr>
        <w:t>system status (including temperatures, pressures, currents</w:t>
      </w:r>
      <w:r w:rsidRPr="00693334">
        <w:rPr>
          <w:rFonts w:ascii="Arial" w:hAnsi="Arial" w:cs="Arial"/>
        </w:rPr>
        <w:t xml:space="preserve"> </w:t>
      </w:r>
      <w:r w:rsidRPr="00693334">
        <w:rPr>
          <w:rFonts w:ascii="Arial" w:hAnsi="Arial" w:cs="Arial"/>
        </w:rPr>
        <w:t>for each compressor, run times and percent loading),</w:t>
      </w:r>
      <w:r w:rsidRPr="00693334">
        <w:rPr>
          <w:rFonts w:ascii="Arial" w:hAnsi="Arial" w:cs="Arial"/>
        </w:rPr>
        <w:t xml:space="preserve"> </w:t>
      </w:r>
      <w:r w:rsidRPr="00693334">
        <w:rPr>
          <w:rFonts w:ascii="Arial" w:hAnsi="Arial" w:cs="Arial"/>
        </w:rPr>
        <w:t>and any alarm or alert conditions.</w:t>
      </w:r>
    </w:p>
    <w:p w:rsidR="00693334" w:rsidRPr="00693334" w:rsidRDefault="00693334" w:rsidP="00693334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93334">
        <w:rPr>
          <w:rFonts w:ascii="Arial" w:hAnsi="Arial" w:cs="Arial"/>
        </w:rPr>
        <w:t>The control shall allow a quick test of all machine</w:t>
      </w:r>
      <w:r w:rsidRPr="00693334">
        <w:rPr>
          <w:rFonts w:ascii="Arial" w:hAnsi="Arial" w:cs="Arial"/>
        </w:rPr>
        <w:t xml:space="preserve"> </w:t>
      </w:r>
      <w:r w:rsidRPr="00693334">
        <w:rPr>
          <w:rFonts w:ascii="Arial" w:hAnsi="Arial" w:cs="Arial"/>
        </w:rPr>
        <w:t>elements to verify the correct operation of every switch,</w:t>
      </w:r>
      <w:r w:rsidRPr="00693334">
        <w:rPr>
          <w:rFonts w:ascii="Arial" w:hAnsi="Arial" w:cs="Arial"/>
        </w:rPr>
        <w:t xml:space="preserve"> </w:t>
      </w:r>
      <w:r w:rsidRPr="00693334">
        <w:rPr>
          <w:rFonts w:ascii="Arial" w:hAnsi="Arial" w:cs="Arial"/>
        </w:rPr>
        <w:t>circuit breaker, contactor etc. before the chiller is started.</w:t>
      </w:r>
    </w:p>
    <w:p w:rsidR="00693334" w:rsidRPr="00693334" w:rsidRDefault="00693334" w:rsidP="00693334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93334">
        <w:rPr>
          <w:rFonts w:ascii="Arial" w:hAnsi="Arial" w:cs="Arial"/>
        </w:rPr>
        <w:t xml:space="preserve"> The control shall be capable of balancing the compressor</w:t>
      </w:r>
      <w:r w:rsidRPr="00693334">
        <w:rPr>
          <w:rFonts w:ascii="Arial" w:hAnsi="Arial" w:cs="Arial"/>
        </w:rPr>
        <w:t xml:space="preserve"> </w:t>
      </w:r>
      <w:r w:rsidRPr="00693334">
        <w:rPr>
          <w:rFonts w:ascii="Arial" w:hAnsi="Arial" w:cs="Arial"/>
        </w:rPr>
        <w:t>operating times and the number of compressor startups.</w:t>
      </w:r>
    </w:p>
    <w:p w:rsidR="00AA2196" w:rsidRPr="00A04C61" w:rsidRDefault="00693334" w:rsidP="00693334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93334">
        <w:rPr>
          <w:rFonts w:ascii="Arial" w:hAnsi="Arial" w:cs="Arial"/>
        </w:rPr>
        <w:t xml:space="preserve"> EXV control, based on throttling (Carrier patent) optimises</w:t>
      </w:r>
      <w:r w:rsidRPr="00693334">
        <w:rPr>
          <w:rFonts w:ascii="Arial" w:hAnsi="Arial" w:cs="Arial"/>
        </w:rPr>
        <w:t xml:space="preserve"> </w:t>
      </w:r>
      <w:r w:rsidRPr="00693334">
        <w:rPr>
          <w:rFonts w:ascii="Arial" w:hAnsi="Arial" w:cs="Arial"/>
        </w:rPr>
        <w:t>evaporator charging, ensuring condenser superheat and</w:t>
      </w:r>
      <w:r w:rsidRPr="00693334">
        <w:rPr>
          <w:rFonts w:ascii="Arial" w:hAnsi="Arial" w:cs="Arial"/>
        </w:rPr>
        <w:t xml:space="preserve"> </w:t>
      </w:r>
      <w:r w:rsidRPr="00693334">
        <w:rPr>
          <w:rFonts w:ascii="Arial" w:hAnsi="Arial" w:cs="Arial"/>
        </w:rPr>
        <w:t>subcooling.</w:t>
      </w:r>
    </w:p>
    <w:p w:rsidR="00A04C61" w:rsidRPr="00693334" w:rsidRDefault="00A04C61" w:rsidP="00A04C61">
      <w:pPr>
        <w:autoSpaceDE w:val="0"/>
        <w:autoSpaceDN w:val="0"/>
        <w:adjustRightInd w:val="0"/>
        <w:ind w:left="720"/>
        <w:jc w:val="both"/>
        <w:rPr>
          <w:rFonts w:ascii="Arial" w:hAnsi="Arial" w:cs="Arial"/>
        </w:rPr>
      </w:pPr>
    </w:p>
    <w:p w:rsidR="00A04C61" w:rsidRPr="00D23914" w:rsidRDefault="00A04C61" w:rsidP="00A04C61">
      <w:pPr>
        <w:autoSpaceDE w:val="0"/>
        <w:autoSpaceDN w:val="0"/>
        <w:adjustRightInd w:val="0"/>
        <w:spacing w:after="40" w:line="200" w:lineRule="atLeast"/>
        <w:rPr>
          <w:rFonts w:ascii="Helvetica Linotype" w:hAnsi="Helvetica Linotype" w:cs="Helvetica Linotype"/>
          <w:noProof w:val="0"/>
          <w:color w:val="000000"/>
          <w:lang w:val="el-GR"/>
        </w:rPr>
      </w:pPr>
      <w:proofErr w:type="spellStart"/>
      <w:r w:rsidRPr="00D23914"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  <w:t>Safeties</w:t>
      </w:r>
      <w:proofErr w:type="spellEnd"/>
      <w:r w:rsidRPr="00D23914"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  <w:t xml:space="preserve"> </w:t>
      </w:r>
    </w:p>
    <w:p w:rsidR="001E5C12" w:rsidRPr="00D23914" w:rsidRDefault="001E5C12" w:rsidP="001E5C12">
      <w:pPr>
        <w:jc w:val="both"/>
        <w:rPr>
          <w:rFonts w:ascii="Arial" w:hAnsi="Arial" w:cs="Arial"/>
        </w:rPr>
      </w:pPr>
      <w:r w:rsidRPr="00D23914">
        <w:rPr>
          <w:rFonts w:ascii="Arial" w:hAnsi="Arial" w:cs="Arial"/>
        </w:rPr>
        <w:t xml:space="preserve">Control system shall provide the unit with protection against the following: </w:t>
      </w:r>
    </w:p>
    <w:p w:rsidR="001E5C12" w:rsidRPr="00D23914" w:rsidRDefault="001E5C12" w:rsidP="001E5C12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snapToGrid w:val="0"/>
          <w:lang w:val="el-GR"/>
        </w:rPr>
      </w:pPr>
      <w:r w:rsidRPr="00D23914">
        <w:rPr>
          <w:rFonts w:ascii="Arial" w:hAnsi="Arial" w:cs="Arial"/>
          <w:snapToGrid w:val="0"/>
          <w:lang w:val="el-GR"/>
        </w:rPr>
        <w:t xml:space="preserve">Reverse rotation </w:t>
      </w:r>
    </w:p>
    <w:p w:rsidR="001E5C12" w:rsidRPr="00D23914" w:rsidRDefault="001E5C12" w:rsidP="001E5C12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snapToGrid w:val="0"/>
          <w:lang w:val="el-GR"/>
        </w:rPr>
      </w:pPr>
      <w:r w:rsidRPr="00D23914">
        <w:rPr>
          <w:rFonts w:ascii="Arial" w:hAnsi="Arial" w:cs="Arial"/>
          <w:snapToGrid w:val="0"/>
          <w:lang w:val="el-GR"/>
        </w:rPr>
        <w:t xml:space="preserve">Low chilled water temperature </w:t>
      </w:r>
    </w:p>
    <w:p w:rsidR="001E5C12" w:rsidRPr="00D23914" w:rsidRDefault="001E5C12" w:rsidP="001E5C12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snapToGrid w:val="0"/>
          <w:lang w:val="el-GR"/>
        </w:rPr>
      </w:pPr>
      <w:r w:rsidRPr="00D23914">
        <w:rPr>
          <w:rFonts w:ascii="Arial" w:hAnsi="Arial" w:cs="Arial"/>
          <w:snapToGrid w:val="0"/>
          <w:lang w:val="el-GR"/>
        </w:rPr>
        <w:t xml:space="preserve">Low oil pressure (per compressor) </w:t>
      </w:r>
    </w:p>
    <w:p w:rsidR="001E5C12" w:rsidRPr="00D23914" w:rsidRDefault="001E5C12" w:rsidP="001E5C12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snapToGrid w:val="0"/>
          <w:lang w:val="el-GR"/>
        </w:rPr>
      </w:pPr>
      <w:r w:rsidRPr="00D23914">
        <w:rPr>
          <w:rFonts w:ascii="Arial" w:hAnsi="Arial" w:cs="Arial"/>
          <w:snapToGrid w:val="0"/>
          <w:lang w:val="el-GR"/>
        </w:rPr>
        <w:t xml:space="preserve">Current imbalance </w:t>
      </w:r>
    </w:p>
    <w:p w:rsidR="001E5C12" w:rsidRPr="00D23914" w:rsidRDefault="001E5C12" w:rsidP="001E5C12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snapToGrid w:val="0"/>
          <w:lang w:val="el-GR"/>
        </w:rPr>
      </w:pPr>
      <w:r w:rsidRPr="00D23914">
        <w:rPr>
          <w:rFonts w:ascii="Arial" w:hAnsi="Arial" w:cs="Arial"/>
          <w:snapToGrid w:val="0"/>
          <w:lang w:val="el-GR"/>
        </w:rPr>
        <w:t xml:space="preserve">Compressor thermal overload </w:t>
      </w:r>
    </w:p>
    <w:p w:rsidR="001E5C12" w:rsidRPr="00D23914" w:rsidRDefault="001E5C12" w:rsidP="001E5C12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snapToGrid w:val="0"/>
          <w:lang w:val="el-GR"/>
        </w:rPr>
      </w:pPr>
      <w:r w:rsidRPr="00D23914">
        <w:rPr>
          <w:rFonts w:ascii="Arial" w:hAnsi="Arial" w:cs="Arial"/>
          <w:snapToGrid w:val="0"/>
          <w:lang w:val="el-GR"/>
        </w:rPr>
        <w:t xml:space="preserve">High pressure (with automatic compressor unloading in case of excessive condensing temperature) </w:t>
      </w:r>
    </w:p>
    <w:p w:rsidR="001E5C12" w:rsidRPr="00D23914" w:rsidRDefault="001E5C12" w:rsidP="001E5C12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snapToGrid w:val="0"/>
          <w:lang w:val="el-GR"/>
        </w:rPr>
      </w:pPr>
      <w:r w:rsidRPr="00D23914">
        <w:rPr>
          <w:rFonts w:ascii="Arial" w:hAnsi="Arial" w:cs="Arial"/>
          <w:snapToGrid w:val="0"/>
          <w:lang w:val="el-GR"/>
        </w:rPr>
        <w:t xml:space="preserve">Electrical overload and short circuit </w:t>
      </w:r>
    </w:p>
    <w:p w:rsidR="001E5C12" w:rsidRPr="00D23914" w:rsidRDefault="001E5C12" w:rsidP="001E5C12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snapToGrid w:val="0"/>
          <w:lang w:val="el-GR"/>
        </w:rPr>
      </w:pPr>
      <w:r w:rsidRPr="00D23914">
        <w:rPr>
          <w:rFonts w:ascii="Arial" w:hAnsi="Arial" w:cs="Arial"/>
          <w:snapToGrid w:val="0"/>
          <w:lang w:val="el-GR"/>
        </w:rPr>
        <w:t xml:space="preserve">Loss of phase, undervoltage and power supply failure </w:t>
      </w:r>
    </w:p>
    <w:p w:rsidR="00EC4766" w:rsidRPr="005C35E1" w:rsidRDefault="00067BE1" w:rsidP="00FB65CD">
      <w:pPr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Απώλεια φάσης , υπόταση και απώλεια παροχής τάσης.</w:t>
      </w:r>
    </w:p>
    <w:sectPr w:rsidR="00EC4766" w:rsidRPr="005C35E1" w:rsidSect="007C6849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58" w:right="907" w:bottom="1418" w:left="993" w:header="426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FF6" w:rsidRDefault="004F4FF6">
      <w:r>
        <w:separator/>
      </w:r>
    </w:p>
  </w:endnote>
  <w:endnote w:type="continuationSeparator" w:id="0">
    <w:p w:rsidR="004F4FF6" w:rsidRDefault="004F4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Ten LT Std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-Bold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imesTen LT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 Linotyp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TenLT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Default="00F37A47">
    <w:pPr>
      <w:pStyle w:val="Footer"/>
      <w:framePr w:wrap="around" w:vAnchor="text" w:hAnchor="margin" w:xAlign="in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</w:p>
  <w:p w:rsidR="00F37A47" w:rsidRDefault="00F37A47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Pr="003B681D" w:rsidRDefault="00F37A47" w:rsidP="003B681D">
    <w:pPr>
      <w:pStyle w:val="Footer"/>
      <w:ind w:right="360" w:firstLine="360"/>
      <w:rPr>
        <w:lang w:val="en-GB"/>
      </w:rPr>
    </w:pPr>
    <w:r>
      <w:fldChar w:fldCharType="begin"/>
    </w:r>
    <w:r w:rsidRPr="003B681D">
      <w:rPr>
        <w:lang w:val="en-GB"/>
      </w:rPr>
      <w:instrText xml:space="preserve"> PAGE   \* MERGEFORMAT </w:instrText>
    </w:r>
    <w:r>
      <w:fldChar w:fldCharType="separate"/>
    </w:r>
    <w:r w:rsidR="00B2337B">
      <w:rPr>
        <w:lang w:val="en-GB"/>
      </w:rPr>
      <w:t>3</w:t>
    </w:r>
    <w:r>
      <w:fldChar w:fldCharType="end"/>
    </w:r>
    <w:r w:rsidRPr="003B681D">
      <w:rPr>
        <w:lang w:val="en-GB"/>
      </w:rPr>
      <w:t xml:space="preserve">   </w:t>
    </w:r>
    <w:r>
      <w:rPr>
        <w:lang w:val="en-GB"/>
      </w:rPr>
      <w:t xml:space="preserve">              </w:t>
    </w:r>
    <w:r>
      <w:rPr>
        <w:lang w:val="en-GB"/>
      </w:rPr>
      <w:tab/>
    </w:r>
    <w:r>
      <w:rPr>
        <w:color w:val="0000FF"/>
        <w:sz w:val="16"/>
        <w:lang w:val="en-US"/>
      </w:rPr>
      <w:t xml:space="preserve">                                                        </w:t>
    </w:r>
  </w:p>
  <w:p w:rsidR="00F37A47" w:rsidRPr="003B681D" w:rsidRDefault="00F37A47">
    <w:pPr>
      <w:pStyle w:val="Footer"/>
      <w:rPr>
        <w:lang w:val="en-GB"/>
      </w:rPr>
    </w:pPr>
    <w:r>
      <w:rPr>
        <w:lang w:val="en-GB"/>
      </w:rPr>
      <w:tab/>
    </w:r>
    <w:r>
      <w:rPr>
        <w:lang w:val="en-GB"/>
      </w:rPr>
      <w:tab/>
    </w:r>
    <w:r w:rsidRPr="008D277A">
      <w:rPr>
        <w:sz w:val="16"/>
        <w:szCs w:val="16"/>
        <w:lang w:val="en-GB"/>
      </w:rPr>
      <w:t>Order No.135</w:t>
    </w:r>
    <w:r>
      <w:rPr>
        <w:sz w:val="16"/>
        <w:szCs w:val="16"/>
        <w:lang w:val="en-GB"/>
      </w:rPr>
      <w:t>41, 09</w:t>
    </w:r>
    <w:r w:rsidRPr="008D277A">
      <w:rPr>
        <w:sz w:val="16"/>
        <w:szCs w:val="16"/>
        <w:lang w:val="en-GB"/>
      </w:rPr>
      <w:t>.2014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Default="00F37A47" w:rsidP="00E70E00">
    <w:pPr>
      <w:pStyle w:val="Footer"/>
      <w:ind w:right="360" w:firstLine="360"/>
    </w:pPr>
  </w:p>
  <w:p w:rsidR="00F37A47" w:rsidRPr="007E30CC" w:rsidRDefault="00F37A47" w:rsidP="00E70E00">
    <w:pPr>
      <w:pStyle w:val="Footer"/>
      <w:ind w:right="360" w:firstLine="360"/>
      <w:rPr>
        <w:lang w:val="en-US"/>
      </w:rPr>
    </w:pPr>
    <w:r>
      <w:fldChar w:fldCharType="begin"/>
    </w:r>
    <w:r w:rsidRPr="00E70E00">
      <w:rPr>
        <w:lang w:val="en-GB"/>
      </w:rPr>
      <w:instrText xml:space="preserve"> PAGE   \* MERGEFORMAT </w:instrText>
    </w:r>
    <w:r>
      <w:fldChar w:fldCharType="separate"/>
    </w:r>
    <w:r>
      <w:rPr>
        <w:lang w:val="en-GB"/>
      </w:rPr>
      <w:t>11</w:t>
    </w:r>
    <w:r>
      <w:fldChar w:fldCharType="end"/>
    </w:r>
    <w:r w:rsidRPr="00E70E00">
      <w:rPr>
        <w:lang w:val="en-GB"/>
      </w:rPr>
      <w:t xml:space="preserve">  </w:t>
    </w:r>
    <w:r>
      <w:rPr>
        <w:lang w:val="en-GB"/>
      </w:rPr>
      <w:t xml:space="preserve"> </w:t>
    </w:r>
    <w:r w:rsidRPr="007E30CC">
      <w:rPr>
        <w:color w:val="0000FF"/>
        <w:sz w:val="16"/>
        <w:lang w:val="en-US"/>
      </w:rPr>
      <w:t>EMEA Marketing / Specification guide 30RBS039-160</w:t>
    </w:r>
    <w:r>
      <w:rPr>
        <w:color w:val="0000FF"/>
        <w:sz w:val="16"/>
        <w:lang w:val="en-US"/>
      </w:rPr>
      <w:t xml:space="preserve">A                                                                                              </w:t>
    </w:r>
    <w:r>
      <w:rPr>
        <w:color w:val="0000FF"/>
        <w:sz w:val="16"/>
        <w:lang w:val="en-US"/>
      </w:rPr>
      <w:fldChar w:fldCharType="begin"/>
    </w:r>
    <w:r>
      <w:rPr>
        <w:color w:val="0000FF"/>
        <w:sz w:val="16"/>
        <w:lang w:val="en-US"/>
      </w:rPr>
      <w:instrText xml:space="preserve"> DATE \@ "MMM. d, yy" </w:instrText>
    </w:r>
    <w:r>
      <w:rPr>
        <w:color w:val="0000FF"/>
        <w:sz w:val="16"/>
        <w:lang w:val="en-US"/>
      </w:rPr>
      <w:fldChar w:fldCharType="separate"/>
    </w:r>
    <w:r w:rsidR="00A630D5">
      <w:rPr>
        <w:color w:val="0000FF"/>
        <w:sz w:val="16"/>
        <w:lang w:val="en-US"/>
      </w:rPr>
      <w:t>May. 12, 16</w:t>
    </w:r>
    <w:r>
      <w:rPr>
        <w:color w:val="0000FF"/>
        <w:sz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FF6" w:rsidRDefault="004F4FF6">
      <w:r>
        <w:separator/>
      </w:r>
    </w:p>
  </w:footnote>
  <w:footnote w:type="continuationSeparator" w:id="0">
    <w:p w:rsidR="004F4FF6" w:rsidRDefault="004F4F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Pr="003A439B" w:rsidRDefault="00F37A47" w:rsidP="00AB2195">
    <w:pPr>
      <w:pStyle w:val="Header"/>
      <w:rPr>
        <w:rFonts w:ascii="Arial" w:hAnsi="Arial" w:cs="Arial"/>
        <w:color w:val="0000FF"/>
        <w:sz w:val="16"/>
        <w:lang w:val="el-GR"/>
      </w:rPr>
    </w:pPr>
    <w:r w:rsidRPr="00AC4BA9">
      <w:rPr>
        <w:rFonts w:ascii="Arial" w:hAnsi="Arial" w:cs="Arial"/>
        <w:i/>
        <w:iCs/>
        <w:color w:val="0000FF"/>
        <w:sz w:val="16"/>
        <w:lang w:val="en-GB"/>
      </w:rPr>
      <w:tab/>
    </w:r>
    <w:r w:rsidRPr="003A439B">
      <w:rPr>
        <w:rFonts w:ascii="Arial" w:hAnsi="Arial" w:cs="Arial"/>
        <w:i/>
        <w:iCs/>
        <w:color w:val="0000FF"/>
        <w:sz w:val="16"/>
        <w:lang w:val="el-GR"/>
      </w:rPr>
      <w:t xml:space="preserve">           </w:t>
    </w:r>
    <w:r w:rsidRPr="003A439B">
      <w:rPr>
        <w:rFonts w:ascii="Arial" w:hAnsi="Arial" w:cs="Arial"/>
        <w:lang w:val="el-GR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 wp14:anchorId="41DC6FCC" wp14:editId="40B9B762">
          <wp:extent cx="688975" cy="405765"/>
          <wp:effectExtent l="19050" t="0" r="0" b="0"/>
          <wp:docPr id="1" name="Image 1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37A47" w:rsidRPr="003A439B" w:rsidRDefault="00F37A47" w:rsidP="00AB2195">
    <w:pPr>
      <w:pStyle w:val="Header"/>
      <w:rPr>
        <w:rFonts w:ascii="Arial" w:hAnsi="Arial" w:cs="Arial"/>
        <w:color w:val="0000FF"/>
        <w:sz w:val="16"/>
        <w:lang w:val="el-GR"/>
      </w:rPr>
    </w:pPr>
    <w:r w:rsidRPr="003A439B">
      <w:rPr>
        <w:rFonts w:ascii="Arial" w:hAnsi="Arial" w:cs="Arial"/>
        <w:color w:val="0000FF"/>
        <w:sz w:val="16"/>
        <w:lang w:val="el-GR"/>
      </w:rPr>
      <w:t xml:space="preserve">                        </w:t>
    </w:r>
  </w:p>
  <w:p w:rsidR="00A72C12" w:rsidRPr="00A72C12" w:rsidRDefault="00A72C12" w:rsidP="00AB2195">
    <w:pPr>
      <w:pStyle w:val="Heading1"/>
      <w:rPr>
        <w:rFonts w:ascii="Arial" w:hAnsi="Arial" w:cs="Arial"/>
        <w:sz w:val="24"/>
        <w:lang w:val="el-GR"/>
      </w:rPr>
    </w:pPr>
    <w:r w:rsidRPr="00A72C12">
      <w:rPr>
        <w:rFonts w:ascii="Arial" w:hAnsi="Arial" w:cs="Arial"/>
        <w:sz w:val="24"/>
        <w:lang w:val="el-GR"/>
      </w:rPr>
      <w:t>Water-Cooled Chillers</w:t>
    </w:r>
    <w:r>
      <w:rPr>
        <w:rFonts w:ascii="Arial" w:hAnsi="Arial" w:cs="Arial"/>
        <w:sz w:val="24"/>
        <w:lang w:val="el-GR"/>
      </w:rPr>
      <w:t xml:space="preserve"> </w:t>
    </w:r>
  </w:p>
  <w:p w:rsidR="00A72C12" w:rsidRDefault="00A72C12" w:rsidP="00A72C12">
    <w:pPr>
      <w:pStyle w:val="Heading1"/>
      <w:rPr>
        <w:rFonts w:ascii="Arial" w:hAnsi="Arial" w:cs="Arial"/>
        <w:sz w:val="24"/>
        <w:lang w:val="el-GR"/>
      </w:rPr>
    </w:pPr>
    <w:proofErr w:type="spellStart"/>
    <w:r w:rsidRPr="00750D5C">
      <w:rPr>
        <w:rFonts w:ascii="Arial" w:hAnsi="Arial" w:cs="Arial"/>
        <w:sz w:val="24"/>
        <w:lang w:val="el-GR"/>
      </w:rPr>
      <w:t>Nominal</w:t>
    </w:r>
    <w:proofErr w:type="spellEnd"/>
    <w:r w:rsidRPr="00750D5C">
      <w:rPr>
        <w:rFonts w:ascii="Arial" w:hAnsi="Arial" w:cs="Arial"/>
        <w:sz w:val="24"/>
        <w:lang w:val="el-GR"/>
      </w:rPr>
      <w:t xml:space="preserve"> </w:t>
    </w:r>
    <w:proofErr w:type="spellStart"/>
    <w:r w:rsidRPr="00750D5C">
      <w:rPr>
        <w:rFonts w:ascii="Arial" w:hAnsi="Arial" w:cs="Arial"/>
        <w:sz w:val="24"/>
        <w:lang w:val="el-GR"/>
      </w:rPr>
      <w:t>cooling</w:t>
    </w:r>
    <w:proofErr w:type="spellEnd"/>
    <w:r w:rsidRPr="00750D5C">
      <w:rPr>
        <w:rFonts w:ascii="Arial" w:hAnsi="Arial" w:cs="Arial"/>
        <w:sz w:val="24"/>
        <w:lang w:val="el-GR"/>
      </w:rPr>
      <w:t xml:space="preserve"> </w:t>
    </w:r>
    <w:proofErr w:type="spellStart"/>
    <w:r w:rsidRPr="00750D5C">
      <w:rPr>
        <w:rFonts w:ascii="Arial" w:hAnsi="Arial" w:cs="Arial"/>
        <w:sz w:val="24"/>
        <w:lang w:val="el-GR"/>
      </w:rPr>
      <w:t>capacity</w:t>
    </w:r>
    <w:proofErr w:type="spellEnd"/>
    <w:r w:rsidRPr="003A439B">
      <w:rPr>
        <w:rFonts w:ascii="Arial" w:hAnsi="Arial" w:cs="Arial"/>
        <w:sz w:val="24"/>
        <w:lang w:val="el-GR"/>
      </w:rPr>
      <w:t xml:space="preserve">: </w:t>
    </w:r>
    <w:r>
      <w:rPr>
        <w:rFonts w:ascii="Arial" w:hAnsi="Arial" w:cs="Arial"/>
        <w:sz w:val="24"/>
        <w:lang w:val="en-US"/>
      </w:rPr>
      <w:t>286</w:t>
    </w:r>
    <w:r w:rsidRPr="003A439B">
      <w:rPr>
        <w:rFonts w:ascii="Arial" w:hAnsi="Arial" w:cs="Arial"/>
        <w:sz w:val="24"/>
        <w:lang w:val="el-GR"/>
      </w:rPr>
      <w:t xml:space="preserve"> </w:t>
    </w:r>
    <w:proofErr w:type="spellStart"/>
    <w:r w:rsidRPr="00750D5C">
      <w:rPr>
        <w:rFonts w:ascii="Arial" w:hAnsi="Arial" w:cs="Arial"/>
        <w:sz w:val="24"/>
        <w:lang w:val="el-GR"/>
      </w:rPr>
      <w:t>to</w:t>
    </w:r>
    <w:proofErr w:type="spellEnd"/>
    <w:r w:rsidRPr="003A439B">
      <w:rPr>
        <w:rFonts w:ascii="Arial" w:hAnsi="Arial" w:cs="Arial"/>
        <w:sz w:val="24"/>
        <w:lang w:val="el-GR"/>
      </w:rPr>
      <w:t xml:space="preserve"> </w:t>
    </w:r>
    <w:r>
      <w:rPr>
        <w:rFonts w:ascii="Arial" w:hAnsi="Arial" w:cs="Arial"/>
        <w:sz w:val="24"/>
        <w:lang w:val="en-US"/>
      </w:rPr>
      <w:t>1302</w:t>
    </w:r>
    <w:r w:rsidRPr="003A439B">
      <w:rPr>
        <w:rFonts w:ascii="Arial" w:hAnsi="Arial" w:cs="Arial"/>
        <w:sz w:val="24"/>
        <w:lang w:val="el-GR"/>
      </w:rPr>
      <w:t xml:space="preserve"> </w:t>
    </w:r>
    <w:proofErr w:type="spellStart"/>
    <w:r w:rsidRPr="00750D5C">
      <w:rPr>
        <w:rFonts w:ascii="Arial" w:hAnsi="Arial" w:cs="Arial"/>
        <w:sz w:val="24"/>
        <w:lang w:val="el-GR"/>
      </w:rPr>
      <w:t>kW</w:t>
    </w:r>
    <w:proofErr w:type="spellEnd"/>
    <w:r w:rsidRPr="003A439B">
      <w:rPr>
        <w:rFonts w:ascii="Arial" w:hAnsi="Arial" w:cs="Arial"/>
        <w:sz w:val="24"/>
        <w:lang w:val="el-GR"/>
      </w:rPr>
      <w:t xml:space="preserve"> </w:t>
    </w:r>
  </w:p>
  <w:p w:rsidR="000641E6" w:rsidRPr="000641E6" w:rsidRDefault="000641E6" w:rsidP="000641E6">
    <w:pPr>
      <w:rPr>
        <w:lang w:val="el-GR"/>
      </w:rPr>
    </w:pPr>
  </w:p>
  <w:p w:rsidR="00F37A47" w:rsidRPr="003A439B" w:rsidRDefault="00F37A47" w:rsidP="00AB2195">
    <w:pPr>
      <w:rPr>
        <w:rFonts w:ascii="Arial" w:hAnsi="Arial" w:cs="Arial"/>
        <w:lang w:val="el-GR"/>
      </w:rPr>
    </w:pPr>
  </w:p>
  <w:p w:rsidR="00A72C12" w:rsidRDefault="00A72C12" w:rsidP="00A72C12">
    <w:pPr>
      <w:pStyle w:val="Header"/>
      <w:rPr>
        <w:rFonts w:ascii="Arial" w:hAnsi="Arial" w:cs="Arial"/>
        <w:b/>
        <w:bCs/>
        <w:i/>
        <w:iCs/>
        <w:noProof w:val="0"/>
        <w:color w:val="000000"/>
        <w:lang w:val="en-US"/>
      </w:rPr>
    </w:pPr>
    <w:r>
      <w:rPr>
        <w:rFonts w:ascii="Arial" w:hAnsi="Arial" w:cs="Arial"/>
        <w:b/>
        <w:bCs/>
        <w:i/>
        <w:iCs/>
        <w:noProof w:val="0"/>
        <w:color w:val="000000"/>
        <w:lang w:val="en-US"/>
      </w:rPr>
      <w:t>Carrier model:</w:t>
    </w:r>
  </w:p>
  <w:p w:rsidR="00B4620C" w:rsidRPr="00B4620C" w:rsidRDefault="00B4620C" w:rsidP="00AB2195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B4620C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30HXC</w:t>
    </w:r>
  </w:p>
  <w:p w:rsidR="00A72C12" w:rsidRPr="00AC4BA9" w:rsidRDefault="00A72C12" w:rsidP="00A72C12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sz w:val="28"/>
        <w:szCs w:val="38"/>
        <w:lang w:val="en-US"/>
      </w:rPr>
      <w:t>Specification guide</w:t>
    </w:r>
  </w:p>
  <w:p w:rsidR="00F37A47" w:rsidRPr="000535CD" w:rsidRDefault="00F37A47">
    <w:pPr>
      <w:pStyle w:val="Header"/>
      <w:pBdr>
        <w:bottom w:val="single" w:sz="12" w:space="0" w:color="auto"/>
      </w:pBdr>
      <w:rPr>
        <w:rFonts w:ascii="Times-Roman" w:hAnsi="Times-Roman"/>
        <w:b/>
        <w:i/>
        <w:noProof w:val="0"/>
        <w:color w:val="000000"/>
        <w:lang w:val="el-GR"/>
      </w:rPr>
    </w:pPr>
  </w:p>
  <w:p w:rsidR="00F37A47" w:rsidRPr="000535CD" w:rsidRDefault="00F37A47">
    <w:pPr>
      <w:pStyle w:val="Header"/>
      <w:rPr>
        <w:lang w:val="el-G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Pr="00AC4BA9" w:rsidRDefault="00F37A47" w:rsidP="00AD75BC">
    <w:pPr>
      <w:pStyle w:val="Header"/>
      <w:rPr>
        <w:rFonts w:ascii="Arial" w:hAnsi="Arial" w:cs="Arial"/>
        <w:color w:val="0000FF"/>
        <w:sz w:val="16"/>
        <w:lang w:val="en-GB"/>
      </w:rPr>
    </w:pPr>
    <w:r>
      <w:rPr>
        <w:rFonts w:ascii="Arial" w:hAnsi="Arial" w:cs="Arial"/>
        <w:i/>
        <w:iCs/>
        <w:color w:val="0000FF"/>
        <w:sz w:val="16"/>
        <w:lang w:val="en-GB"/>
      </w:rPr>
      <w:t>May 2013</w:t>
    </w:r>
    <w:r w:rsidRPr="00AC4BA9">
      <w:rPr>
        <w:rFonts w:ascii="Arial" w:hAnsi="Arial" w:cs="Arial"/>
        <w:i/>
        <w:iCs/>
        <w:color w:val="0000FF"/>
        <w:sz w:val="16"/>
        <w:lang w:val="en-GB"/>
      </w:rPr>
      <w:tab/>
      <w:t xml:space="preserve">           </w:t>
    </w:r>
    <w:r w:rsidRPr="00AC4BA9">
      <w:rPr>
        <w:rFonts w:ascii="Arial" w:hAnsi="Arial" w:cs="Arial"/>
        <w:lang w:val="en-GB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 wp14:anchorId="3428523D" wp14:editId="09E7C9BA">
          <wp:extent cx="688975" cy="405765"/>
          <wp:effectExtent l="19050" t="0" r="0" b="0"/>
          <wp:docPr id="2" name="Image 2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37A47" w:rsidRPr="00AC4BA9" w:rsidRDefault="00F37A47" w:rsidP="00AD75BC">
    <w:pPr>
      <w:pStyle w:val="Header"/>
      <w:rPr>
        <w:rFonts w:ascii="Arial" w:hAnsi="Arial" w:cs="Arial"/>
        <w:color w:val="0000FF"/>
        <w:sz w:val="16"/>
        <w:lang w:val="en-GB"/>
      </w:rPr>
    </w:pPr>
    <w:r w:rsidRPr="00AC4BA9">
      <w:rPr>
        <w:rFonts w:ascii="Arial" w:hAnsi="Arial" w:cs="Arial"/>
        <w:color w:val="0000FF"/>
        <w:sz w:val="16"/>
        <w:lang w:val="en-GB"/>
      </w:rPr>
      <w:t xml:space="preserve">                        </w:t>
    </w:r>
  </w:p>
  <w:p w:rsidR="00F37A47" w:rsidRPr="00AC4BA9" w:rsidRDefault="00F37A47" w:rsidP="00AD75BC">
    <w:pPr>
      <w:autoSpaceDE w:val="0"/>
      <w:autoSpaceDN w:val="0"/>
      <w:adjustRightInd w:val="0"/>
      <w:jc w:val="center"/>
      <w:rPr>
        <w:rFonts w:ascii="Arial" w:hAnsi="Arial" w:cs="Arial"/>
        <w:b/>
        <w:bCs/>
        <w:i/>
        <w:iCs/>
        <w:noProof w:val="0"/>
        <w:color w:val="000000"/>
        <w:sz w:val="24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sz w:val="24"/>
        <w:lang w:val="en-US"/>
      </w:rPr>
      <w:t>Air Cooled Liquid chiller</w:t>
    </w:r>
  </w:p>
  <w:p w:rsidR="00F37A47" w:rsidRPr="00AC4BA9" w:rsidRDefault="00F37A47" w:rsidP="00AD75BC">
    <w:pPr>
      <w:pStyle w:val="Heading1"/>
      <w:rPr>
        <w:rFonts w:ascii="Arial" w:hAnsi="Arial" w:cs="Arial"/>
        <w:sz w:val="24"/>
        <w:lang w:val="en-US"/>
      </w:rPr>
    </w:pPr>
    <w:r w:rsidRPr="00AC4BA9">
      <w:rPr>
        <w:rFonts w:ascii="Arial" w:hAnsi="Arial" w:cs="Arial"/>
        <w:sz w:val="24"/>
        <w:lang w:val="en-US"/>
      </w:rPr>
      <w:t>Cooling capacity range: 40 to 160 kW</w:t>
    </w:r>
  </w:p>
  <w:p w:rsidR="00F37A47" w:rsidRPr="00AC4BA9" w:rsidRDefault="00F37A47" w:rsidP="00AD75BC">
    <w:pPr>
      <w:rPr>
        <w:rFonts w:ascii="Arial" w:hAnsi="Arial" w:cs="Arial"/>
        <w:lang w:val="en-US"/>
      </w:rPr>
    </w:pPr>
  </w:p>
  <w:p w:rsidR="00F37A47" w:rsidRPr="00AC4BA9" w:rsidRDefault="00F37A47" w:rsidP="00AD75BC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color w:val="000000"/>
        <w:lang w:val="en-US"/>
      </w:rPr>
      <w:t xml:space="preserve">Carrier models:     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30RB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-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</w:t>
    </w:r>
    <w:r w:rsidRPr="00BB523C">
      <w:rPr>
        <w:i/>
        <w:iCs/>
        <w:color w:val="000066"/>
        <w:sz w:val="27"/>
        <w:szCs w:val="27"/>
        <w:lang w:val="en-US"/>
      </w:rPr>
      <w:t>30RB_162-262B_302-802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“A”</w:t>
    </w:r>
  </w:p>
  <w:p w:rsidR="00F37A47" w:rsidRPr="00AC4BA9" w:rsidRDefault="00F37A47" w:rsidP="00AD75BC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sz w:val="28"/>
        <w:szCs w:val="38"/>
        <w:lang w:val="en-US"/>
      </w:rPr>
      <w:t>Specification guide</w:t>
    </w:r>
  </w:p>
  <w:p w:rsidR="00F37A47" w:rsidRDefault="00F37A47">
    <w:pPr>
      <w:pStyle w:val="Header"/>
    </w:pPr>
    <w:r>
      <w:rPr>
        <w:lang w:val="el-GR" w:eastAsia="el-GR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 wp14:anchorId="1C3296B3" wp14:editId="5BCC185C">
              <wp:simplePos x="0" y="0"/>
              <wp:positionH relativeFrom="column">
                <wp:posOffset>-25400</wp:posOffset>
              </wp:positionH>
              <wp:positionV relativeFrom="paragraph">
                <wp:posOffset>93979</wp:posOffset>
              </wp:positionV>
              <wp:extent cx="6400800" cy="0"/>
              <wp:effectExtent l="0" t="0" r="19050" b="1905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pt,7.4pt" to="502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" o:allowincell="f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9F80DC"/>
    <w:multiLevelType w:val="hybridMultilevel"/>
    <w:tmpl w:val="7059AE9F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>
    <w:nsid w:val="086C467F"/>
    <w:multiLevelType w:val="hybridMultilevel"/>
    <w:tmpl w:val="8752E46E"/>
    <w:lvl w:ilvl="0" w:tplc="FFFFFFFF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09786DE8"/>
    <w:multiLevelType w:val="hybridMultilevel"/>
    <w:tmpl w:val="388E296E"/>
    <w:lvl w:ilvl="0" w:tplc="040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D2F66E7"/>
    <w:multiLevelType w:val="hybridMultilevel"/>
    <w:tmpl w:val="D5BAF576"/>
    <w:lvl w:ilvl="0" w:tplc="0CFA54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7D0E28"/>
    <w:multiLevelType w:val="hybridMultilevel"/>
    <w:tmpl w:val="A50068C8"/>
    <w:lvl w:ilvl="0" w:tplc="A398B072">
      <w:start w:val="1"/>
      <w:numFmt w:val="bullet"/>
      <w:pStyle w:val="BodyTextIndent"/>
      <w:lvlText w:val=""/>
      <w:lvlJc w:val="left"/>
      <w:pPr>
        <w:tabs>
          <w:tab w:val="num" w:pos="1582"/>
        </w:tabs>
        <w:ind w:left="1582" w:hanging="360"/>
      </w:pPr>
      <w:rPr>
        <w:rFonts w:ascii="Wingdings" w:hAnsi="Wingdings" w:hint="default"/>
      </w:rPr>
    </w:lvl>
    <w:lvl w:ilvl="1" w:tplc="85F6AD50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4300B920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9F28636A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60D66774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509E1584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B922F032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478E657E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F258D158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5">
    <w:nsid w:val="106110C0"/>
    <w:multiLevelType w:val="hybridMultilevel"/>
    <w:tmpl w:val="93E2EEA4"/>
    <w:lvl w:ilvl="0" w:tplc="FFFFFFFF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2D943A3"/>
    <w:multiLevelType w:val="hybridMultilevel"/>
    <w:tmpl w:val="1CF2F2DC"/>
    <w:lvl w:ilvl="0" w:tplc="C8480CB8">
      <w:numFmt w:val="bullet"/>
      <w:lvlText w:val="-"/>
      <w:lvlJc w:val="left"/>
      <w:pPr>
        <w:ind w:left="2138" w:hanging="360"/>
      </w:pPr>
      <w:rPr>
        <w:rFonts w:ascii="Arial" w:hAnsi="Aria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>
    <w:nsid w:val="13600706"/>
    <w:multiLevelType w:val="hybridMultilevel"/>
    <w:tmpl w:val="84F40724"/>
    <w:lvl w:ilvl="0" w:tplc="FFFFFFFF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-Roman" w:eastAsia="Times New Roman" w:hAnsi="Times-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>
    <w:nsid w:val="1B5122D9"/>
    <w:multiLevelType w:val="hybridMultilevel"/>
    <w:tmpl w:val="4EC8BFD2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1764E2"/>
    <w:multiLevelType w:val="hybridMultilevel"/>
    <w:tmpl w:val="DCA09C30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>
    <w:nsid w:val="1CD00AA0"/>
    <w:multiLevelType w:val="hybridMultilevel"/>
    <w:tmpl w:val="9A9CFF98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58328D"/>
    <w:multiLevelType w:val="hybridMultilevel"/>
    <w:tmpl w:val="17B4DCE8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3A1D61"/>
    <w:multiLevelType w:val="hybridMultilevel"/>
    <w:tmpl w:val="7FE02E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7778B1"/>
    <w:multiLevelType w:val="hybridMultilevel"/>
    <w:tmpl w:val="ED58D206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665EEB"/>
    <w:multiLevelType w:val="hybridMultilevel"/>
    <w:tmpl w:val="557A7C38"/>
    <w:lvl w:ilvl="0" w:tplc="558067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3F520E"/>
    <w:multiLevelType w:val="hybridMultilevel"/>
    <w:tmpl w:val="4CACF310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8F4D35"/>
    <w:multiLevelType w:val="hybridMultilevel"/>
    <w:tmpl w:val="F57E726C"/>
    <w:lvl w:ilvl="0" w:tplc="09C0486E">
      <w:start w:val="1"/>
      <w:numFmt w:val="bullet"/>
      <w:pStyle w:val="Puce2"/>
      <w:lvlText w:val="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24A0FFE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6E24F5E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6012F460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BDF86B24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CBC84BA6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709C92A8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9C526244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3A902064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7">
    <w:nsid w:val="307D7945"/>
    <w:multiLevelType w:val="hybridMultilevel"/>
    <w:tmpl w:val="2432E790"/>
    <w:lvl w:ilvl="0" w:tplc="C8480CB8">
      <w:numFmt w:val="bullet"/>
      <w:lvlText w:val="-"/>
      <w:lvlJc w:val="left"/>
      <w:pPr>
        <w:ind w:left="928" w:hanging="360"/>
      </w:pPr>
      <w:rPr>
        <w:rFonts w:ascii="Arial" w:hAnsi="Aria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4D4661"/>
    <w:multiLevelType w:val="hybridMultilevel"/>
    <w:tmpl w:val="8CFACA0A"/>
    <w:lvl w:ilvl="0" w:tplc="9D765D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555EBB"/>
    <w:multiLevelType w:val="hybridMultilevel"/>
    <w:tmpl w:val="C854D704"/>
    <w:lvl w:ilvl="0" w:tplc="FFFFFFFF">
      <w:start w:val="1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0">
    <w:nsid w:val="35B9385F"/>
    <w:multiLevelType w:val="hybridMultilevel"/>
    <w:tmpl w:val="A95CD55C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FE64B8"/>
    <w:multiLevelType w:val="hybridMultilevel"/>
    <w:tmpl w:val="1116CEA6"/>
    <w:lvl w:ilvl="0" w:tplc="C8480CB8">
      <w:numFmt w:val="bullet"/>
      <w:lvlText w:val="-"/>
      <w:lvlJc w:val="left"/>
      <w:pPr>
        <w:ind w:left="2138" w:hanging="360"/>
      </w:pPr>
      <w:rPr>
        <w:rFonts w:ascii="Arial" w:hAnsi="Aria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35730F"/>
    <w:multiLevelType w:val="hybridMultilevel"/>
    <w:tmpl w:val="B5B46F26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0A3075"/>
    <w:multiLevelType w:val="hybridMultilevel"/>
    <w:tmpl w:val="596C1DA0"/>
    <w:lvl w:ilvl="0" w:tplc="B1EE9608">
      <w:start w:val="1"/>
      <w:numFmt w:val="bullet"/>
      <w:pStyle w:val="Puce1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4A5E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467D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5276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CEAC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C66F8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9E0E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4AE0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7B686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BD80AA6"/>
    <w:multiLevelType w:val="hybridMultilevel"/>
    <w:tmpl w:val="57EEC33E"/>
    <w:lvl w:ilvl="0" w:tplc="04080005">
      <w:start w:val="1"/>
      <w:numFmt w:val="bullet"/>
      <w:lvlText w:val=""/>
      <w:lvlJc w:val="left"/>
      <w:pPr>
        <w:ind w:left="164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5">
    <w:nsid w:val="3D290C80"/>
    <w:multiLevelType w:val="hybridMultilevel"/>
    <w:tmpl w:val="7E367010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6677DA"/>
    <w:multiLevelType w:val="hybridMultilevel"/>
    <w:tmpl w:val="519C2CA4"/>
    <w:lvl w:ilvl="0" w:tplc="040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ABC5AD8"/>
    <w:multiLevelType w:val="hybridMultilevel"/>
    <w:tmpl w:val="0C24419C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AC5EE0"/>
    <w:multiLevelType w:val="hybridMultilevel"/>
    <w:tmpl w:val="2A4AD310"/>
    <w:lvl w:ilvl="0" w:tplc="CFDCD280">
      <w:start w:val="2"/>
      <w:numFmt w:val="bullet"/>
      <w:pStyle w:val="Puce3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1936B004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7D01BD2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A938440A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A232EC88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9E3CE290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710E7FFC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48069AB2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4D0C1BE6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29">
    <w:nsid w:val="5437035C"/>
    <w:multiLevelType w:val="hybridMultilevel"/>
    <w:tmpl w:val="0A9E952A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A4202F"/>
    <w:multiLevelType w:val="hybridMultilevel"/>
    <w:tmpl w:val="11E608B6"/>
    <w:lvl w:ilvl="0" w:tplc="BE20484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  <w:sz w:val="28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AAE0EF6"/>
    <w:multiLevelType w:val="hybridMultilevel"/>
    <w:tmpl w:val="41ACCA4E"/>
    <w:lvl w:ilvl="0" w:tplc="FFFFFFFF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>
    <w:nsid w:val="5CE04D5D"/>
    <w:multiLevelType w:val="hybridMultilevel"/>
    <w:tmpl w:val="57F2447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6E25E4"/>
    <w:multiLevelType w:val="hybridMultilevel"/>
    <w:tmpl w:val="CDD02944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6C79F0"/>
    <w:multiLevelType w:val="hybridMultilevel"/>
    <w:tmpl w:val="8BC0E9DE"/>
    <w:lvl w:ilvl="0" w:tplc="C8480CB8">
      <w:numFmt w:val="bullet"/>
      <w:lvlText w:val="-"/>
      <w:lvlJc w:val="left"/>
      <w:pPr>
        <w:ind w:left="1429" w:hanging="360"/>
      </w:pPr>
      <w:rPr>
        <w:rFonts w:ascii="Arial" w:hAnsi="Aria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5DE1D5F"/>
    <w:multiLevelType w:val="hybridMultilevel"/>
    <w:tmpl w:val="F9DE4076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C8480CB8">
      <w:numFmt w:val="bullet"/>
      <w:lvlText w:val="-"/>
      <w:lvlJc w:val="left"/>
      <w:pPr>
        <w:ind w:left="1440" w:hanging="360"/>
      </w:pPr>
      <w:rPr>
        <w:rFonts w:ascii="Arial" w:hAnsi="Arial" w:hint="default"/>
        <w:color w:val="000000" w:themeColor="text1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694C8E"/>
    <w:multiLevelType w:val="hybridMultilevel"/>
    <w:tmpl w:val="25A45E06"/>
    <w:lvl w:ilvl="0" w:tplc="30F8F7F6">
      <w:numFmt w:val="bullet"/>
      <w:lvlText w:val="-"/>
      <w:lvlJc w:val="left"/>
      <w:pPr>
        <w:ind w:left="720" w:hanging="360"/>
      </w:pPr>
      <w:rPr>
        <w:rFonts w:ascii="Calibri" w:eastAsiaTheme="minorHAnsi" w:hAnsi="Calibri" w:cs="Times Ten LT Std Roman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EDD31F0"/>
    <w:multiLevelType w:val="hybridMultilevel"/>
    <w:tmpl w:val="BA0CE782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EF6672A"/>
    <w:multiLevelType w:val="hybridMultilevel"/>
    <w:tmpl w:val="86341B8C"/>
    <w:lvl w:ilvl="0" w:tplc="2C8A2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6"/>
  </w:num>
  <w:num w:numId="3">
    <w:abstractNumId w:val="28"/>
  </w:num>
  <w:num w:numId="4">
    <w:abstractNumId w:val="4"/>
  </w:num>
  <w:num w:numId="5">
    <w:abstractNumId w:val="5"/>
  </w:num>
  <w:num w:numId="6">
    <w:abstractNumId w:val="21"/>
  </w:num>
  <w:num w:numId="7">
    <w:abstractNumId w:val="6"/>
  </w:num>
  <w:num w:numId="8">
    <w:abstractNumId w:val="34"/>
  </w:num>
  <w:num w:numId="9">
    <w:abstractNumId w:val="17"/>
  </w:num>
  <w:num w:numId="10">
    <w:abstractNumId w:val="35"/>
  </w:num>
  <w:num w:numId="11">
    <w:abstractNumId w:val="11"/>
  </w:num>
  <w:num w:numId="12">
    <w:abstractNumId w:val="8"/>
  </w:num>
  <w:num w:numId="13">
    <w:abstractNumId w:val="13"/>
  </w:num>
  <w:num w:numId="14">
    <w:abstractNumId w:val="29"/>
  </w:num>
  <w:num w:numId="15">
    <w:abstractNumId w:val="24"/>
  </w:num>
  <w:num w:numId="16">
    <w:abstractNumId w:val="12"/>
  </w:num>
  <w:num w:numId="17">
    <w:abstractNumId w:val="18"/>
  </w:num>
  <w:num w:numId="18">
    <w:abstractNumId w:val="31"/>
  </w:num>
  <w:num w:numId="19">
    <w:abstractNumId w:val="10"/>
  </w:num>
  <w:num w:numId="20">
    <w:abstractNumId w:val="1"/>
  </w:num>
  <w:num w:numId="2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2"/>
  </w:num>
  <w:num w:numId="25">
    <w:abstractNumId w:val="37"/>
  </w:num>
  <w:num w:numId="26">
    <w:abstractNumId w:val="7"/>
  </w:num>
  <w:num w:numId="27">
    <w:abstractNumId w:val="9"/>
  </w:num>
  <w:num w:numId="28">
    <w:abstractNumId w:val="26"/>
  </w:num>
  <w:num w:numId="29">
    <w:abstractNumId w:val="22"/>
  </w:num>
  <w:num w:numId="30">
    <w:abstractNumId w:val="32"/>
  </w:num>
  <w:num w:numId="31">
    <w:abstractNumId w:val="19"/>
  </w:num>
  <w:num w:numId="32">
    <w:abstractNumId w:val="38"/>
  </w:num>
  <w:num w:numId="33">
    <w:abstractNumId w:val="30"/>
  </w:num>
  <w:num w:numId="34">
    <w:abstractNumId w:val="20"/>
  </w:num>
  <w:num w:numId="35">
    <w:abstractNumId w:val="38"/>
  </w:num>
  <w:num w:numId="36">
    <w:abstractNumId w:val="38"/>
  </w:num>
  <w:num w:numId="37">
    <w:abstractNumId w:val="36"/>
  </w:num>
  <w:num w:numId="3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27"/>
  </w:num>
  <w:num w:numId="40">
    <w:abstractNumId w:val="38"/>
  </w:num>
  <w:num w:numId="41">
    <w:abstractNumId w:val="27"/>
  </w:num>
  <w:num w:numId="42">
    <w:abstractNumId w:val="38"/>
  </w:num>
  <w:num w:numId="43">
    <w:abstractNumId w:val="27"/>
  </w:num>
  <w:num w:numId="44">
    <w:abstractNumId w:val="3"/>
  </w:num>
  <w:num w:numId="45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fr-FR" w:vendorID="9" w:dllVersion="512" w:checkStyle="0"/>
  <w:activeWritingStyle w:appName="MSWord" w:lang="en-GB" w:vendorID="8" w:dllVersion="513" w:checkStyle="1"/>
  <w:activeWritingStyle w:appName="MSWord" w:lang="it-IT" w:vendorID="3" w:dllVersion="517" w:checkStyle="1"/>
  <w:proofState w:spelling="clean" w:grammar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2F2"/>
    <w:rsid w:val="0000255A"/>
    <w:rsid w:val="00002928"/>
    <w:rsid w:val="00014901"/>
    <w:rsid w:val="00017BFE"/>
    <w:rsid w:val="00021CA6"/>
    <w:rsid w:val="00022469"/>
    <w:rsid w:val="0003055A"/>
    <w:rsid w:val="00032415"/>
    <w:rsid w:val="00032595"/>
    <w:rsid w:val="0004221A"/>
    <w:rsid w:val="000429AE"/>
    <w:rsid w:val="000432BA"/>
    <w:rsid w:val="000535CD"/>
    <w:rsid w:val="0005515A"/>
    <w:rsid w:val="000577E3"/>
    <w:rsid w:val="0006419C"/>
    <w:rsid w:val="000641E6"/>
    <w:rsid w:val="00066963"/>
    <w:rsid w:val="00067BE1"/>
    <w:rsid w:val="00070E3F"/>
    <w:rsid w:val="000747E9"/>
    <w:rsid w:val="00080AE0"/>
    <w:rsid w:val="00085949"/>
    <w:rsid w:val="00087324"/>
    <w:rsid w:val="000875B0"/>
    <w:rsid w:val="00091436"/>
    <w:rsid w:val="00093992"/>
    <w:rsid w:val="00093FC1"/>
    <w:rsid w:val="00094712"/>
    <w:rsid w:val="00096069"/>
    <w:rsid w:val="000965BC"/>
    <w:rsid w:val="000A0460"/>
    <w:rsid w:val="000A38BA"/>
    <w:rsid w:val="000A70C7"/>
    <w:rsid w:val="000A7689"/>
    <w:rsid w:val="000A7CB7"/>
    <w:rsid w:val="000B17AD"/>
    <w:rsid w:val="000B5010"/>
    <w:rsid w:val="000C1064"/>
    <w:rsid w:val="000C2301"/>
    <w:rsid w:val="000C6EC2"/>
    <w:rsid w:val="000D2BE3"/>
    <w:rsid w:val="000E7BE6"/>
    <w:rsid w:val="000F26E9"/>
    <w:rsid w:val="000F2B0C"/>
    <w:rsid w:val="000F73BA"/>
    <w:rsid w:val="00101A94"/>
    <w:rsid w:val="00104227"/>
    <w:rsid w:val="00104D94"/>
    <w:rsid w:val="001103F0"/>
    <w:rsid w:val="00112545"/>
    <w:rsid w:val="0011270E"/>
    <w:rsid w:val="001152C0"/>
    <w:rsid w:val="00116F1C"/>
    <w:rsid w:val="00117244"/>
    <w:rsid w:val="0012073A"/>
    <w:rsid w:val="00124CD5"/>
    <w:rsid w:val="00136D2E"/>
    <w:rsid w:val="00137828"/>
    <w:rsid w:val="00137A8D"/>
    <w:rsid w:val="00144A77"/>
    <w:rsid w:val="0014549D"/>
    <w:rsid w:val="0014785C"/>
    <w:rsid w:val="00152160"/>
    <w:rsid w:val="0015404E"/>
    <w:rsid w:val="00157820"/>
    <w:rsid w:val="00162E66"/>
    <w:rsid w:val="001667DA"/>
    <w:rsid w:val="001732FE"/>
    <w:rsid w:val="001759D2"/>
    <w:rsid w:val="0017608E"/>
    <w:rsid w:val="0018141E"/>
    <w:rsid w:val="00187B0F"/>
    <w:rsid w:val="00193A49"/>
    <w:rsid w:val="001A0A22"/>
    <w:rsid w:val="001A5B9C"/>
    <w:rsid w:val="001B38E9"/>
    <w:rsid w:val="001B39F4"/>
    <w:rsid w:val="001B4F7E"/>
    <w:rsid w:val="001D50F8"/>
    <w:rsid w:val="001D7613"/>
    <w:rsid w:val="001E5C12"/>
    <w:rsid w:val="001E6640"/>
    <w:rsid w:val="001F1CE0"/>
    <w:rsid w:val="001F24DC"/>
    <w:rsid w:val="001F3031"/>
    <w:rsid w:val="001F3723"/>
    <w:rsid w:val="001F47AA"/>
    <w:rsid w:val="001F533E"/>
    <w:rsid w:val="001F58C9"/>
    <w:rsid w:val="0020144C"/>
    <w:rsid w:val="00205703"/>
    <w:rsid w:val="00210A03"/>
    <w:rsid w:val="00212D00"/>
    <w:rsid w:val="00213D5F"/>
    <w:rsid w:val="0021612D"/>
    <w:rsid w:val="00217A3E"/>
    <w:rsid w:val="0022193B"/>
    <w:rsid w:val="00221D71"/>
    <w:rsid w:val="002220E0"/>
    <w:rsid w:val="00222437"/>
    <w:rsid w:val="002240C1"/>
    <w:rsid w:val="0022718D"/>
    <w:rsid w:val="00231E27"/>
    <w:rsid w:val="00237A2E"/>
    <w:rsid w:val="002417DC"/>
    <w:rsid w:val="00257580"/>
    <w:rsid w:val="00261600"/>
    <w:rsid w:val="00264A0A"/>
    <w:rsid w:val="00265C60"/>
    <w:rsid w:val="00266EE3"/>
    <w:rsid w:val="0027302E"/>
    <w:rsid w:val="00277B33"/>
    <w:rsid w:val="00284FED"/>
    <w:rsid w:val="00286685"/>
    <w:rsid w:val="002970DB"/>
    <w:rsid w:val="002A7255"/>
    <w:rsid w:val="002B03F0"/>
    <w:rsid w:val="002B11F9"/>
    <w:rsid w:val="002B1240"/>
    <w:rsid w:val="002B2ABB"/>
    <w:rsid w:val="002C4C1C"/>
    <w:rsid w:val="002D4814"/>
    <w:rsid w:val="002E4107"/>
    <w:rsid w:val="002F20B0"/>
    <w:rsid w:val="002F5171"/>
    <w:rsid w:val="00301F71"/>
    <w:rsid w:val="00302DF8"/>
    <w:rsid w:val="003067D1"/>
    <w:rsid w:val="003074E0"/>
    <w:rsid w:val="00315AAF"/>
    <w:rsid w:val="00317B32"/>
    <w:rsid w:val="00323A73"/>
    <w:rsid w:val="00323B70"/>
    <w:rsid w:val="00324BA4"/>
    <w:rsid w:val="0032604A"/>
    <w:rsid w:val="00326D4C"/>
    <w:rsid w:val="003271AA"/>
    <w:rsid w:val="00332ED9"/>
    <w:rsid w:val="003369D7"/>
    <w:rsid w:val="003421A8"/>
    <w:rsid w:val="003516E2"/>
    <w:rsid w:val="0035593D"/>
    <w:rsid w:val="00356F44"/>
    <w:rsid w:val="00362F27"/>
    <w:rsid w:val="003655CE"/>
    <w:rsid w:val="00382DB5"/>
    <w:rsid w:val="003922C5"/>
    <w:rsid w:val="0039345C"/>
    <w:rsid w:val="003A0838"/>
    <w:rsid w:val="003A31C0"/>
    <w:rsid w:val="003A439B"/>
    <w:rsid w:val="003A4877"/>
    <w:rsid w:val="003A5C09"/>
    <w:rsid w:val="003A6452"/>
    <w:rsid w:val="003A6B8F"/>
    <w:rsid w:val="003B39E2"/>
    <w:rsid w:val="003B681D"/>
    <w:rsid w:val="003C69A9"/>
    <w:rsid w:val="003D0C95"/>
    <w:rsid w:val="003D12FF"/>
    <w:rsid w:val="003D3666"/>
    <w:rsid w:val="003D798C"/>
    <w:rsid w:val="003E4C93"/>
    <w:rsid w:val="003F196F"/>
    <w:rsid w:val="003F6215"/>
    <w:rsid w:val="003F7077"/>
    <w:rsid w:val="003F7C39"/>
    <w:rsid w:val="004029CB"/>
    <w:rsid w:val="00406A0B"/>
    <w:rsid w:val="00412AF4"/>
    <w:rsid w:val="004159FB"/>
    <w:rsid w:val="00427B80"/>
    <w:rsid w:val="00443E78"/>
    <w:rsid w:val="00452423"/>
    <w:rsid w:val="00453634"/>
    <w:rsid w:val="00454AE5"/>
    <w:rsid w:val="00457EED"/>
    <w:rsid w:val="004611F3"/>
    <w:rsid w:val="00462EBC"/>
    <w:rsid w:val="0047539C"/>
    <w:rsid w:val="0047609C"/>
    <w:rsid w:val="00477A64"/>
    <w:rsid w:val="00486278"/>
    <w:rsid w:val="00491475"/>
    <w:rsid w:val="0049415A"/>
    <w:rsid w:val="00494FA9"/>
    <w:rsid w:val="00495398"/>
    <w:rsid w:val="00495893"/>
    <w:rsid w:val="004A2029"/>
    <w:rsid w:val="004A360E"/>
    <w:rsid w:val="004A378E"/>
    <w:rsid w:val="004B18B4"/>
    <w:rsid w:val="004B30A3"/>
    <w:rsid w:val="004B7224"/>
    <w:rsid w:val="004B78F5"/>
    <w:rsid w:val="004B7CF9"/>
    <w:rsid w:val="004B7D46"/>
    <w:rsid w:val="004C1249"/>
    <w:rsid w:val="004C3D49"/>
    <w:rsid w:val="004C5173"/>
    <w:rsid w:val="004D0D50"/>
    <w:rsid w:val="004D15C9"/>
    <w:rsid w:val="004D7811"/>
    <w:rsid w:val="004E223C"/>
    <w:rsid w:val="004E2A09"/>
    <w:rsid w:val="004F4FF6"/>
    <w:rsid w:val="004F5799"/>
    <w:rsid w:val="005014FC"/>
    <w:rsid w:val="0050238C"/>
    <w:rsid w:val="005038EB"/>
    <w:rsid w:val="00504246"/>
    <w:rsid w:val="0050426D"/>
    <w:rsid w:val="005364A1"/>
    <w:rsid w:val="00545C13"/>
    <w:rsid w:val="00552B04"/>
    <w:rsid w:val="00554902"/>
    <w:rsid w:val="00562B05"/>
    <w:rsid w:val="0056362B"/>
    <w:rsid w:val="00566850"/>
    <w:rsid w:val="00567D73"/>
    <w:rsid w:val="0057407F"/>
    <w:rsid w:val="0057467A"/>
    <w:rsid w:val="00574A9C"/>
    <w:rsid w:val="00577C94"/>
    <w:rsid w:val="005859AC"/>
    <w:rsid w:val="00597C6B"/>
    <w:rsid w:val="005A7EDC"/>
    <w:rsid w:val="005B1F5F"/>
    <w:rsid w:val="005B5D0C"/>
    <w:rsid w:val="005C35E1"/>
    <w:rsid w:val="005C5CDF"/>
    <w:rsid w:val="005C5F30"/>
    <w:rsid w:val="005C754F"/>
    <w:rsid w:val="005D125F"/>
    <w:rsid w:val="005D318D"/>
    <w:rsid w:val="005E1173"/>
    <w:rsid w:val="005E11E9"/>
    <w:rsid w:val="005F0FBF"/>
    <w:rsid w:val="005F2AC7"/>
    <w:rsid w:val="0060081A"/>
    <w:rsid w:val="00600E96"/>
    <w:rsid w:val="00600EE4"/>
    <w:rsid w:val="00613053"/>
    <w:rsid w:val="00616D84"/>
    <w:rsid w:val="006204CE"/>
    <w:rsid w:val="00624421"/>
    <w:rsid w:val="00627A18"/>
    <w:rsid w:val="0063216D"/>
    <w:rsid w:val="0063495A"/>
    <w:rsid w:val="006402FC"/>
    <w:rsid w:val="006425DA"/>
    <w:rsid w:val="00643DC8"/>
    <w:rsid w:val="00646A53"/>
    <w:rsid w:val="00662ED7"/>
    <w:rsid w:val="006706BF"/>
    <w:rsid w:val="006720D7"/>
    <w:rsid w:val="00673AFF"/>
    <w:rsid w:val="00682AD3"/>
    <w:rsid w:val="006844E1"/>
    <w:rsid w:val="0068784F"/>
    <w:rsid w:val="00691FAB"/>
    <w:rsid w:val="00693334"/>
    <w:rsid w:val="006A6719"/>
    <w:rsid w:val="006A7BE0"/>
    <w:rsid w:val="006B0493"/>
    <w:rsid w:val="006B310B"/>
    <w:rsid w:val="006B7BA1"/>
    <w:rsid w:val="006C30A9"/>
    <w:rsid w:val="006D2A5F"/>
    <w:rsid w:val="006D43C7"/>
    <w:rsid w:val="006D6A07"/>
    <w:rsid w:val="006E1C9F"/>
    <w:rsid w:val="006E20D2"/>
    <w:rsid w:val="006F159C"/>
    <w:rsid w:val="007002E1"/>
    <w:rsid w:val="00703588"/>
    <w:rsid w:val="007063B7"/>
    <w:rsid w:val="0071337B"/>
    <w:rsid w:val="00715971"/>
    <w:rsid w:val="00722D0B"/>
    <w:rsid w:val="00723EBE"/>
    <w:rsid w:val="00733AF8"/>
    <w:rsid w:val="00734845"/>
    <w:rsid w:val="00735A79"/>
    <w:rsid w:val="0073616B"/>
    <w:rsid w:val="00743B48"/>
    <w:rsid w:val="00745F07"/>
    <w:rsid w:val="007511FD"/>
    <w:rsid w:val="0075155F"/>
    <w:rsid w:val="00755AE1"/>
    <w:rsid w:val="007579A9"/>
    <w:rsid w:val="00760BF4"/>
    <w:rsid w:val="00776EB7"/>
    <w:rsid w:val="007777DD"/>
    <w:rsid w:val="00777F23"/>
    <w:rsid w:val="00782320"/>
    <w:rsid w:val="007830B2"/>
    <w:rsid w:val="0078707B"/>
    <w:rsid w:val="00790281"/>
    <w:rsid w:val="0079713F"/>
    <w:rsid w:val="007A3EC8"/>
    <w:rsid w:val="007A4E67"/>
    <w:rsid w:val="007B0C30"/>
    <w:rsid w:val="007B42F2"/>
    <w:rsid w:val="007C0809"/>
    <w:rsid w:val="007C40EB"/>
    <w:rsid w:val="007C6849"/>
    <w:rsid w:val="007C707D"/>
    <w:rsid w:val="007D622A"/>
    <w:rsid w:val="007E0DA5"/>
    <w:rsid w:val="007E4757"/>
    <w:rsid w:val="007E590E"/>
    <w:rsid w:val="007F0FB2"/>
    <w:rsid w:val="007F23F9"/>
    <w:rsid w:val="007F5A4F"/>
    <w:rsid w:val="00803E34"/>
    <w:rsid w:val="00806F46"/>
    <w:rsid w:val="0080758D"/>
    <w:rsid w:val="00807D6D"/>
    <w:rsid w:val="0081294E"/>
    <w:rsid w:val="0081401F"/>
    <w:rsid w:val="00814967"/>
    <w:rsid w:val="008151FD"/>
    <w:rsid w:val="0081580B"/>
    <w:rsid w:val="008163DE"/>
    <w:rsid w:val="008348BB"/>
    <w:rsid w:val="00836669"/>
    <w:rsid w:val="00837631"/>
    <w:rsid w:val="00846C45"/>
    <w:rsid w:val="00855673"/>
    <w:rsid w:val="00856DAB"/>
    <w:rsid w:val="00862CCC"/>
    <w:rsid w:val="00862D6B"/>
    <w:rsid w:val="00864A7C"/>
    <w:rsid w:val="00867427"/>
    <w:rsid w:val="00877FFE"/>
    <w:rsid w:val="00880B7F"/>
    <w:rsid w:val="00891AB1"/>
    <w:rsid w:val="008922B4"/>
    <w:rsid w:val="008930D1"/>
    <w:rsid w:val="00895A47"/>
    <w:rsid w:val="008A3813"/>
    <w:rsid w:val="008A5BF6"/>
    <w:rsid w:val="008B2A12"/>
    <w:rsid w:val="008B4F0E"/>
    <w:rsid w:val="008C3D9E"/>
    <w:rsid w:val="008C5A19"/>
    <w:rsid w:val="008C7A15"/>
    <w:rsid w:val="008F4138"/>
    <w:rsid w:val="008F522D"/>
    <w:rsid w:val="008F5E31"/>
    <w:rsid w:val="008F7C1F"/>
    <w:rsid w:val="009032D2"/>
    <w:rsid w:val="00914CB2"/>
    <w:rsid w:val="00917AF9"/>
    <w:rsid w:val="00924556"/>
    <w:rsid w:val="00926BFC"/>
    <w:rsid w:val="00927A9B"/>
    <w:rsid w:val="009309E3"/>
    <w:rsid w:val="00930A0F"/>
    <w:rsid w:val="00933866"/>
    <w:rsid w:val="009519B4"/>
    <w:rsid w:val="0095394A"/>
    <w:rsid w:val="00957B87"/>
    <w:rsid w:val="00957FE3"/>
    <w:rsid w:val="00961144"/>
    <w:rsid w:val="009659EA"/>
    <w:rsid w:val="00974057"/>
    <w:rsid w:val="00985094"/>
    <w:rsid w:val="009864D9"/>
    <w:rsid w:val="009950C7"/>
    <w:rsid w:val="00996351"/>
    <w:rsid w:val="009A4438"/>
    <w:rsid w:val="009A7BA4"/>
    <w:rsid w:val="009B0D49"/>
    <w:rsid w:val="009B1FEB"/>
    <w:rsid w:val="009B3497"/>
    <w:rsid w:val="009B3EA7"/>
    <w:rsid w:val="009B6607"/>
    <w:rsid w:val="009C0182"/>
    <w:rsid w:val="009D13B3"/>
    <w:rsid w:val="009D3BF1"/>
    <w:rsid w:val="009E4D41"/>
    <w:rsid w:val="009E727A"/>
    <w:rsid w:val="009F0EF3"/>
    <w:rsid w:val="00A00961"/>
    <w:rsid w:val="00A04333"/>
    <w:rsid w:val="00A04C61"/>
    <w:rsid w:val="00A0686D"/>
    <w:rsid w:val="00A06BC5"/>
    <w:rsid w:val="00A07270"/>
    <w:rsid w:val="00A11C64"/>
    <w:rsid w:val="00A144FC"/>
    <w:rsid w:val="00A242EF"/>
    <w:rsid w:val="00A3000B"/>
    <w:rsid w:val="00A34415"/>
    <w:rsid w:val="00A404D5"/>
    <w:rsid w:val="00A4174C"/>
    <w:rsid w:val="00A458E1"/>
    <w:rsid w:val="00A50551"/>
    <w:rsid w:val="00A50678"/>
    <w:rsid w:val="00A517AA"/>
    <w:rsid w:val="00A62A71"/>
    <w:rsid w:val="00A630D5"/>
    <w:rsid w:val="00A72C12"/>
    <w:rsid w:val="00A7393A"/>
    <w:rsid w:val="00A74E23"/>
    <w:rsid w:val="00A83604"/>
    <w:rsid w:val="00A840FF"/>
    <w:rsid w:val="00A92594"/>
    <w:rsid w:val="00A97099"/>
    <w:rsid w:val="00AA0FCE"/>
    <w:rsid w:val="00AA2196"/>
    <w:rsid w:val="00AA427D"/>
    <w:rsid w:val="00AA5F69"/>
    <w:rsid w:val="00AB0603"/>
    <w:rsid w:val="00AB2195"/>
    <w:rsid w:val="00AB2E71"/>
    <w:rsid w:val="00AB6C48"/>
    <w:rsid w:val="00AC0ED5"/>
    <w:rsid w:val="00AD0668"/>
    <w:rsid w:val="00AD605C"/>
    <w:rsid w:val="00AD75BC"/>
    <w:rsid w:val="00AE243F"/>
    <w:rsid w:val="00AF58AA"/>
    <w:rsid w:val="00B010FD"/>
    <w:rsid w:val="00B01F7A"/>
    <w:rsid w:val="00B02815"/>
    <w:rsid w:val="00B02EBA"/>
    <w:rsid w:val="00B14CF4"/>
    <w:rsid w:val="00B14ED2"/>
    <w:rsid w:val="00B211E8"/>
    <w:rsid w:val="00B2331A"/>
    <w:rsid w:val="00B2337B"/>
    <w:rsid w:val="00B2443B"/>
    <w:rsid w:val="00B24C89"/>
    <w:rsid w:val="00B26036"/>
    <w:rsid w:val="00B30ACC"/>
    <w:rsid w:val="00B33EB6"/>
    <w:rsid w:val="00B35CDF"/>
    <w:rsid w:val="00B419C2"/>
    <w:rsid w:val="00B45BB6"/>
    <w:rsid w:val="00B4620C"/>
    <w:rsid w:val="00B4688C"/>
    <w:rsid w:val="00B47520"/>
    <w:rsid w:val="00B534AE"/>
    <w:rsid w:val="00B62921"/>
    <w:rsid w:val="00B64B3A"/>
    <w:rsid w:val="00B65D40"/>
    <w:rsid w:val="00B65DC2"/>
    <w:rsid w:val="00B66CCD"/>
    <w:rsid w:val="00B710E7"/>
    <w:rsid w:val="00B76659"/>
    <w:rsid w:val="00B76682"/>
    <w:rsid w:val="00B94210"/>
    <w:rsid w:val="00BA30C7"/>
    <w:rsid w:val="00BA3137"/>
    <w:rsid w:val="00BA7183"/>
    <w:rsid w:val="00BB2D82"/>
    <w:rsid w:val="00BB523C"/>
    <w:rsid w:val="00BB687F"/>
    <w:rsid w:val="00BC52C4"/>
    <w:rsid w:val="00BC79B2"/>
    <w:rsid w:val="00BE0EE6"/>
    <w:rsid w:val="00BE41D7"/>
    <w:rsid w:val="00BF3D4D"/>
    <w:rsid w:val="00BF6513"/>
    <w:rsid w:val="00BF7A0D"/>
    <w:rsid w:val="00C00AA7"/>
    <w:rsid w:val="00C03364"/>
    <w:rsid w:val="00C05FC8"/>
    <w:rsid w:val="00C10910"/>
    <w:rsid w:val="00C21F83"/>
    <w:rsid w:val="00C41107"/>
    <w:rsid w:val="00C6396D"/>
    <w:rsid w:val="00C748CB"/>
    <w:rsid w:val="00C80198"/>
    <w:rsid w:val="00C8658C"/>
    <w:rsid w:val="00C86F4E"/>
    <w:rsid w:val="00C87D56"/>
    <w:rsid w:val="00C9091E"/>
    <w:rsid w:val="00C932CD"/>
    <w:rsid w:val="00C955F1"/>
    <w:rsid w:val="00C95F13"/>
    <w:rsid w:val="00C96F99"/>
    <w:rsid w:val="00C97050"/>
    <w:rsid w:val="00C97366"/>
    <w:rsid w:val="00CA1781"/>
    <w:rsid w:val="00CC0743"/>
    <w:rsid w:val="00CD3AA0"/>
    <w:rsid w:val="00CD41CC"/>
    <w:rsid w:val="00CE1979"/>
    <w:rsid w:val="00CE3E3E"/>
    <w:rsid w:val="00CE3F4A"/>
    <w:rsid w:val="00CF0278"/>
    <w:rsid w:val="00CF0E50"/>
    <w:rsid w:val="00D14D59"/>
    <w:rsid w:val="00D1547C"/>
    <w:rsid w:val="00D15AA1"/>
    <w:rsid w:val="00D16529"/>
    <w:rsid w:val="00D1698B"/>
    <w:rsid w:val="00D177B7"/>
    <w:rsid w:val="00D22D18"/>
    <w:rsid w:val="00D3194B"/>
    <w:rsid w:val="00D43B77"/>
    <w:rsid w:val="00D52BEB"/>
    <w:rsid w:val="00D52C39"/>
    <w:rsid w:val="00D62093"/>
    <w:rsid w:val="00D6528F"/>
    <w:rsid w:val="00D84039"/>
    <w:rsid w:val="00D87697"/>
    <w:rsid w:val="00D939EE"/>
    <w:rsid w:val="00D947B3"/>
    <w:rsid w:val="00D952BF"/>
    <w:rsid w:val="00D97519"/>
    <w:rsid w:val="00DA0691"/>
    <w:rsid w:val="00DB26E8"/>
    <w:rsid w:val="00DC4DB9"/>
    <w:rsid w:val="00DD769D"/>
    <w:rsid w:val="00DE1091"/>
    <w:rsid w:val="00DE2113"/>
    <w:rsid w:val="00DE6018"/>
    <w:rsid w:val="00DF0D4C"/>
    <w:rsid w:val="00DF2CCE"/>
    <w:rsid w:val="00DF723E"/>
    <w:rsid w:val="00E004B1"/>
    <w:rsid w:val="00E01473"/>
    <w:rsid w:val="00E019EB"/>
    <w:rsid w:val="00E061BC"/>
    <w:rsid w:val="00E241D0"/>
    <w:rsid w:val="00E26D56"/>
    <w:rsid w:val="00E2754A"/>
    <w:rsid w:val="00E2758D"/>
    <w:rsid w:val="00E408FF"/>
    <w:rsid w:val="00E42BAB"/>
    <w:rsid w:val="00E45D35"/>
    <w:rsid w:val="00E47BB4"/>
    <w:rsid w:val="00E60418"/>
    <w:rsid w:val="00E6433F"/>
    <w:rsid w:val="00E64A81"/>
    <w:rsid w:val="00E66750"/>
    <w:rsid w:val="00E70E00"/>
    <w:rsid w:val="00E71939"/>
    <w:rsid w:val="00E80BBB"/>
    <w:rsid w:val="00E84B6B"/>
    <w:rsid w:val="00E86547"/>
    <w:rsid w:val="00E90B47"/>
    <w:rsid w:val="00EA4D62"/>
    <w:rsid w:val="00EA68E3"/>
    <w:rsid w:val="00EA6AEA"/>
    <w:rsid w:val="00EA7670"/>
    <w:rsid w:val="00EB525C"/>
    <w:rsid w:val="00EB78AC"/>
    <w:rsid w:val="00EC131F"/>
    <w:rsid w:val="00EC18BD"/>
    <w:rsid w:val="00EC2193"/>
    <w:rsid w:val="00EC4766"/>
    <w:rsid w:val="00ED0B94"/>
    <w:rsid w:val="00ED27F2"/>
    <w:rsid w:val="00ED2BA2"/>
    <w:rsid w:val="00ED3724"/>
    <w:rsid w:val="00ED5BA1"/>
    <w:rsid w:val="00ED7330"/>
    <w:rsid w:val="00EE228E"/>
    <w:rsid w:val="00EE461D"/>
    <w:rsid w:val="00EE65F1"/>
    <w:rsid w:val="00EE6995"/>
    <w:rsid w:val="00EE7E1B"/>
    <w:rsid w:val="00EF0EC4"/>
    <w:rsid w:val="00EF19A8"/>
    <w:rsid w:val="00EF4952"/>
    <w:rsid w:val="00EF52BE"/>
    <w:rsid w:val="00EF5544"/>
    <w:rsid w:val="00EF59EC"/>
    <w:rsid w:val="00F00DC9"/>
    <w:rsid w:val="00F05DBE"/>
    <w:rsid w:val="00F13232"/>
    <w:rsid w:val="00F17A32"/>
    <w:rsid w:val="00F21463"/>
    <w:rsid w:val="00F227FB"/>
    <w:rsid w:val="00F31230"/>
    <w:rsid w:val="00F32D2B"/>
    <w:rsid w:val="00F34D4A"/>
    <w:rsid w:val="00F37337"/>
    <w:rsid w:val="00F37A47"/>
    <w:rsid w:val="00F431DA"/>
    <w:rsid w:val="00F435A0"/>
    <w:rsid w:val="00F4687B"/>
    <w:rsid w:val="00F5350F"/>
    <w:rsid w:val="00F610D5"/>
    <w:rsid w:val="00F62899"/>
    <w:rsid w:val="00F62BEC"/>
    <w:rsid w:val="00F63DBF"/>
    <w:rsid w:val="00F656BE"/>
    <w:rsid w:val="00F65C09"/>
    <w:rsid w:val="00F71434"/>
    <w:rsid w:val="00F77A07"/>
    <w:rsid w:val="00F77F04"/>
    <w:rsid w:val="00F81C71"/>
    <w:rsid w:val="00F823E8"/>
    <w:rsid w:val="00F86604"/>
    <w:rsid w:val="00F93BBB"/>
    <w:rsid w:val="00F94290"/>
    <w:rsid w:val="00F94BBE"/>
    <w:rsid w:val="00F96E50"/>
    <w:rsid w:val="00F9729A"/>
    <w:rsid w:val="00FA0F6E"/>
    <w:rsid w:val="00FB65CD"/>
    <w:rsid w:val="00FC3687"/>
    <w:rsid w:val="00FC5258"/>
    <w:rsid w:val="00FC5FDD"/>
    <w:rsid w:val="00FD2BA7"/>
    <w:rsid w:val="00FD441F"/>
    <w:rsid w:val="00FD6CC1"/>
    <w:rsid w:val="00FE077F"/>
    <w:rsid w:val="00FE1D93"/>
    <w:rsid w:val="00FE3624"/>
    <w:rsid w:val="00FE3E05"/>
    <w:rsid w:val="00FF1174"/>
    <w:rsid w:val="00FF3E5A"/>
    <w:rsid w:val="00FF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D4C"/>
    <w:rPr>
      <w:noProof/>
    </w:rPr>
  </w:style>
  <w:style w:type="paragraph" w:styleId="Heading1">
    <w:name w:val="heading 1"/>
    <w:basedOn w:val="Normal"/>
    <w:next w:val="Normal"/>
    <w:qFormat/>
    <w:rsid w:val="005364A1"/>
    <w:pPr>
      <w:keepNext/>
      <w:autoSpaceDE w:val="0"/>
      <w:autoSpaceDN w:val="0"/>
      <w:adjustRightInd w:val="0"/>
      <w:jc w:val="center"/>
      <w:outlineLvl w:val="0"/>
    </w:pPr>
    <w:rPr>
      <w:rFonts w:ascii="Times-Roman" w:hAnsi="Times-Roman"/>
      <w:b/>
      <w:bCs/>
      <w:i/>
      <w:iCs/>
      <w:noProof w:val="0"/>
      <w:color w:val="000000"/>
    </w:rPr>
  </w:style>
  <w:style w:type="paragraph" w:styleId="Heading2">
    <w:name w:val="heading 2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1"/>
    </w:pPr>
    <w:rPr>
      <w:rFonts w:ascii="Times-Roman" w:hAnsi="Times-Roman"/>
      <w:b/>
      <w:bCs/>
      <w:noProof w:val="0"/>
      <w:color w:val="000000"/>
      <w:u w:val="single"/>
    </w:rPr>
  </w:style>
  <w:style w:type="paragraph" w:styleId="Heading3">
    <w:name w:val="heading 3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2"/>
    </w:pPr>
    <w:rPr>
      <w:rFonts w:ascii="Times-Roman" w:hAnsi="Times-Roman"/>
      <w:i/>
      <w:iCs/>
      <w:noProof w:val="0"/>
      <w:color w:val="000000"/>
      <w:u w:val="single"/>
    </w:rPr>
  </w:style>
  <w:style w:type="paragraph" w:styleId="Heading4">
    <w:name w:val="heading 4"/>
    <w:basedOn w:val="Normal"/>
    <w:next w:val="Normal"/>
    <w:qFormat/>
    <w:rsid w:val="005364A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ind w:left="360"/>
      <w:jc w:val="center"/>
      <w:outlineLvl w:val="3"/>
    </w:pPr>
    <w:rPr>
      <w:rFonts w:ascii="Helvetica-Bold" w:hAnsi="Helvetica-Bold"/>
      <w:b/>
      <w:bCs/>
    </w:rPr>
  </w:style>
  <w:style w:type="paragraph" w:styleId="Heading5">
    <w:name w:val="heading 5"/>
    <w:basedOn w:val="Normal"/>
    <w:next w:val="Normal"/>
    <w:qFormat/>
    <w:rsid w:val="005364A1"/>
    <w:pPr>
      <w:keepNext/>
      <w:autoSpaceDE w:val="0"/>
      <w:autoSpaceDN w:val="0"/>
      <w:adjustRightInd w:val="0"/>
      <w:outlineLvl w:val="4"/>
    </w:pPr>
    <w:rPr>
      <w:rFonts w:ascii="Times-Italic" w:hAnsi="Times-Italic"/>
      <w:b/>
      <w:bCs/>
      <w:i/>
      <w:iCs/>
      <w:noProof w:val="0"/>
    </w:rPr>
  </w:style>
  <w:style w:type="paragraph" w:styleId="Heading6">
    <w:name w:val="heading 6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5"/>
    </w:pPr>
    <w:rPr>
      <w:rFonts w:ascii="Times-Italic" w:hAnsi="Times-Italic"/>
      <w:b/>
      <w:bCs/>
      <w:i/>
      <w:iCs/>
      <w:noProof w:val="0"/>
    </w:rPr>
  </w:style>
  <w:style w:type="paragraph" w:styleId="Heading7">
    <w:name w:val="heading 7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6"/>
    </w:pPr>
    <w:rPr>
      <w:b/>
      <w:bCs/>
      <w:noProof w:val="0"/>
      <w:color w:val="FF0000"/>
    </w:rPr>
  </w:style>
  <w:style w:type="paragraph" w:styleId="Heading8">
    <w:name w:val="heading 8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7"/>
    </w:pPr>
    <w:rPr>
      <w:b/>
      <w:bCs/>
      <w:noProof w:val="0"/>
    </w:rPr>
  </w:style>
  <w:style w:type="paragraph" w:styleId="Heading9">
    <w:name w:val="heading 9"/>
    <w:basedOn w:val="Normal"/>
    <w:next w:val="Normal"/>
    <w:qFormat/>
    <w:rsid w:val="005364A1"/>
    <w:pPr>
      <w:keepNext/>
      <w:autoSpaceDE w:val="0"/>
      <w:autoSpaceDN w:val="0"/>
      <w:adjustRightInd w:val="0"/>
      <w:outlineLvl w:val="8"/>
    </w:pPr>
    <w:rPr>
      <w:i/>
      <w:iCs/>
      <w:color w:val="0000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364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center"/>
    </w:pPr>
    <w:rPr>
      <w:rFonts w:ascii="Helvetica" w:hAnsi="Helvetica"/>
      <w:noProof w:val="0"/>
      <w:color w:val="000000"/>
      <w:sz w:val="38"/>
      <w:szCs w:val="38"/>
    </w:rPr>
  </w:style>
  <w:style w:type="paragraph" w:styleId="BodyTextIndent">
    <w:name w:val="Body Text Indent"/>
    <w:aliases w:val="paragraphe 5"/>
    <w:basedOn w:val="Normal"/>
    <w:semiHidden/>
    <w:rsid w:val="005364A1"/>
    <w:pPr>
      <w:numPr>
        <w:numId w:val="4"/>
      </w:numPr>
      <w:autoSpaceDE w:val="0"/>
      <w:autoSpaceDN w:val="0"/>
      <w:adjustRightInd w:val="0"/>
      <w:jc w:val="both"/>
    </w:pPr>
    <w:rPr>
      <w:rFonts w:ascii="Times-Roman" w:hAnsi="Times-Roman"/>
      <w:noProof w:val="0"/>
      <w:color w:val="000000"/>
    </w:rPr>
  </w:style>
  <w:style w:type="paragraph" w:styleId="DocumentMap">
    <w:name w:val="Document Map"/>
    <w:basedOn w:val="Normal"/>
    <w:semiHidden/>
    <w:rsid w:val="005364A1"/>
    <w:pPr>
      <w:shd w:val="clear" w:color="auto" w:fill="000080"/>
    </w:pPr>
    <w:rPr>
      <w:rFonts w:ascii="Tahoma" w:hAnsi="Tahoma" w:cs="Times-Italic"/>
    </w:rPr>
  </w:style>
  <w:style w:type="paragraph" w:styleId="BodyTextIndent2">
    <w:name w:val="Body Text Indent 2"/>
    <w:basedOn w:val="Normal"/>
    <w:semiHidden/>
    <w:rsid w:val="005364A1"/>
    <w:pPr>
      <w:autoSpaceDE w:val="0"/>
      <w:autoSpaceDN w:val="0"/>
      <w:adjustRightInd w:val="0"/>
      <w:ind w:left="1416"/>
      <w:jc w:val="both"/>
    </w:pPr>
    <w:rPr>
      <w:rFonts w:ascii="Times-Roman" w:hAnsi="Times-Roman"/>
      <w:noProof w:val="0"/>
      <w:color w:val="000000"/>
    </w:rPr>
  </w:style>
  <w:style w:type="paragraph" w:styleId="BodyText">
    <w:name w:val="Body Text"/>
    <w:basedOn w:val="Normal"/>
    <w:link w:val="BodyTextChar"/>
    <w:rsid w:val="005364A1"/>
    <w:pPr>
      <w:autoSpaceDE w:val="0"/>
      <w:autoSpaceDN w:val="0"/>
      <w:adjustRightInd w:val="0"/>
      <w:jc w:val="both"/>
    </w:pPr>
    <w:rPr>
      <w:rFonts w:ascii="Times-Roman" w:hAnsi="Times-Roman"/>
      <w:b/>
      <w:bCs/>
      <w:noProof w:val="0"/>
      <w:color w:val="000000"/>
      <w:u w:val="single"/>
    </w:rPr>
  </w:style>
  <w:style w:type="paragraph" w:styleId="Footer">
    <w:name w:val="footer"/>
    <w:basedOn w:val="Normal"/>
    <w:link w:val="FooterChar"/>
    <w:uiPriority w:val="99"/>
    <w:rsid w:val="005364A1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5364A1"/>
  </w:style>
  <w:style w:type="paragraph" w:styleId="FootnoteText">
    <w:name w:val="footnote text"/>
    <w:basedOn w:val="Normal"/>
    <w:semiHidden/>
    <w:rsid w:val="005364A1"/>
  </w:style>
  <w:style w:type="character" w:styleId="FootnoteReference">
    <w:name w:val="footnote reference"/>
    <w:basedOn w:val="DefaultParagraphFont"/>
    <w:semiHidden/>
    <w:rsid w:val="005364A1"/>
    <w:rPr>
      <w:vertAlign w:val="superscript"/>
    </w:rPr>
  </w:style>
  <w:style w:type="paragraph" w:styleId="Header">
    <w:name w:val="header"/>
    <w:basedOn w:val="Normal"/>
    <w:semiHidden/>
    <w:rsid w:val="005364A1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5364A1"/>
    <w:pPr>
      <w:autoSpaceDE w:val="0"/>
      <w:autoSpaceDN w:val="0"/>
      <w:adjustRightInd w:val="0"/>
      <w:ind w:left="720"/>
      <w:jc w:val="both"/>
    </w:pPr>
    <w:rPr>
      <w:rFonts w:ascii="Times-Roman" w:hAnsi="Times-Roman"/>
    </w:rPr>
  </w:style>
  <w:style w:type="paragraph" w:styleId="BodyText2">
    <w:name w:val="Body Text 2"/>
    <w:basedOn w:val="Normal"/>
    <w:semiHidden/>
    <w:rsid w:val="005364A1"/>
    <w:pPr>
      <w:autoSpaceDE w:val="0"/>
      <w:autoSpaceDN w:val="0"/>
      <w:adjustRightInd w:val="0"/>
      <w:jc w:val="both"/>
    </w:pPr>
    <w:rPr>
      <w:rFonts w:ascii="Times-Bold" w:hAnsi="Times-Bold"/>
      <w:noProof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2F2"/>
    <w:rPr>
      <w:rFonts w:ascii="Tahoma" w:hAnsi="Tahoma" w:cs="Tahoma"/>
      <w:sz w:val="16"/>
      <w:szCs w:val="16"/>
    </w:rPr>
  </w:style>
  <w:style w:type="paragraph" w:customStyle="1" w:styleId="Puce2">
    <w:name w:val="Puce 2"/>
    <w:basedOn w:val="Normal"/>
    <w:rsid w:val="005364A1"/>
    <w:pPr>
      <w:numPr>
        <w:numId w:val="2"/>
      </w:numPr>
      <w:autoSpaceDE w:val="0"/>
      <w:autoSpaceDN w:val="0"/>
      <w:adjustRightInd w:val="0"/>
      <w:jc w:val="both"/>
    </w:pPr>
    <w:rPr>
      <w:b/>
      <w:bCs/>
      <w:noProof w:val="0"/>
    </w:rPr>
  </w:style>
  <w:style w:type="paragraph" w:customStyle="1" w:styleId="Puce3">
    <w:name w:val="Puce 3"/>
    <w:basedOn w:val="Normal"/>
    <w:rsid w:val="005364A1"/>
    <w:pPr>
      <w:numPr>
        <w:numId w:val="3"/>
      </w:numPr>
      <w:autoSpaceDE w:val="0"/>
      <w:autoSpaceDN w:val="0"/>
      <w:adjustRightInd w:val="0"/>
      <w:ind w:left="738" w:hanging="284"/>
      <w:jc w:val="both"/>
    </w:pPr>
    <w:rPr>
      <w:noProof w:val="0"/>
      <w:color w:val="404040"/>
    </w:rPr>
  </w:style>
  <w:style w:type="paragraph" w:customStyle="1" w:styleId="Puce1">
    <w:name w:val="Puce 1"/>
    <w:basedOn w:val="Normal"/>
    <w:rsid w:val="005364A1"/>
    <w:pPr>
      <w:numPr>
        <w:numId w:val="1"/>
      </w:numPr>
      <w:tabs>
        <w:tab w:val="clear" w:pos="720"/>
        <w:tab w:val="left" w:pos="426"/>
      </w:tabs>
      <w:autoSpaceDE w:val="0"/>
      <w:autoSpaceDN w:val="0"/>
      <w:adjustRightInd w:val="0"/>
      <w:ind w:left="0" w:firstLine="0"/>
      <w:jc w:val="both"/>
    </w:pPr>
    <w:rPr>
      <w:b/>
      <w:bCs/>
      <w:u w:val="single"/>
    </w:rPr>
  </w:style>
  <w:style w:type="paragraph" w:customStyle="1" w:styleId="puce4">
    <w:name w:val="puce 4"/>
    <w:basedOn w:val="Puce3"/>
    <w:rsid w:val="005364A1"/>
    <w:pPr>
      <w:ind w:left="1078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2F2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E70E00"/>
    <w:rPr>
      <w:noProof/>
      <w:lang w:val="fr-FR" w:eastAsia="fr-FR"/>
    </w:rPr>
  </w:style>
  <w:style w:type="character" w:customStyle="1" w:styleId="BodyTextChar">
    <w:name w:val="Body Text Char"/>
    <w:basedOn w:val="DefaultParagraphFont"/>
    <w:link w:val="BodyText"/>
    <w:rsid w:val="00B66CCD"/>
    <w:rPr>
      <w:rFonts w:ascii="Times-Roman" w:hAnsi="Times-Roman"/>
      <w:b/>
      <w:bCs/>
      <w:color w:val="000000"/>
      <w:u w:val="single"/>
      <w:lang w:val="fr-FR" w:eastAsia="fr-FR"/>
    </w:rPr>
  </w:style>
  <w:style w:type="paragraph" w:styleId="ListParagraph">
    <w:name w:val="List Paragraph"/>
    <w:basedOn w:val="Normal"/>
    <w:uiPriority w:val="34"/>
    <w:qFormat/>
    <w:rsid w:val="00600E96"/>
    <w:pPr>
      <w:ind w:left="720"/>
      <w:contextualSpacing/>
    </w:pPr>
  </w:style>
  <w:style w:type="paragraph" w:customStyle="1" w:styleId="Pa1">
    <w:name w:val="Pa1"/>
    <w:basedOn w:val="Normal"/>
    <w:next w:val="Normal"/>
    <w:uiPriority w:val="99"/>
    <w:rsid w:val="007579A9"/>
    <w:pPr>
      <w:autoSpaceDE w:val="0"/>
      <w:autoSpaceDN w:val="0"/>
      <w:adjustRightInd w:val="0"/>
      <w:spacing w:line="221" w:lineRule="atLeast"/>
    </w:pPr>
    <w:rPr>
      <w:rFonts w:ascii="TimesTen LT Roman" w:hAnsi="TimesTen LT Roman"/>
      <w:noProof w:val="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30A0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30A0F"/>
    <w:pPr>
      <w:spacing w:before="100" w:beforeAutospacing="1" w:after="100" w:afterAutospacing="1"/>
    </w:pPr>
    <w:rPr>
      <w:noProof w:val="0"/>
      <w:sz w:val="24"/>
      <w:szCs w:val="24"/>
    </w:rPr>
  </w:style>
  <w:style w:type="paragraph" w:customStyle="1" w:styleId="Default">
    <w:name w:val="Default"/>
    <w:rsid w:val="000641E6"/>
    <w:pPr>
      <w:autoSpaceDE w:val="0"/>
      <w:autoSpaceDN w:val="0"/>
      <w:adjustRightInd w:val="0"/>
    </w:pPr>
    <w:rPr>
      <w:rFonts w:ascii="Helvetica Linotype" w:hAnsi="Helvetica Linotype" w:cs="Helvetica Linotype"/>
      <w:color w:val="000000"/>
      <w:sz w:val="24"/>
      <w:szCs w:val="24"/>
      <w:lang w:val="el-G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748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748CB"/>
    <w:rPr>
      <w:noProof/>
      <w:sz w:val="16"/>
      <w:szCs w:val="16"/>
    </w:rPr>
  </w:style>
  <w:style w:type="paragraph" w:customStyle="1" w:styleId="Pa13">
    <w:name w:val="Pa13"/>
    <w:basedOn w:val="Default"/>
    <w:next w:val="Default"/>
    <w:uiPriority w:val="99"/>
    <w:rsid w:val="00C748CB"/>
    <w:pPr>
      <w:spacing w:line="191" w:lineRule="atLeast"/>
    </w:pPr>
    <w:rPr>
      <w:rFonts w:ascii="TimesTen LT Roman" w:hAnsi="TimesTen LT Roman" w:cs="Times New Roman"/>
      <w:color w:val="auto"/>
    </w:rPr>
  </w:style>
  <w:style w:type="paragraph" w:customStyle="1" w:styleId="Bodytexthangingindent">
    <w:name w:val="Body text hanging indent"/>
    <w:basedOn w:val="Normal"/>
    <w:uiPriority w:val="99"/>
    <w:rsid w:val="00CE3F4A"/>
    <w:pPr>
      <w:tabs>
        <w:tab w:val="left" w:pos="567"/>
      </w:tabs>
      <w:suppressAutoHyphens/>
      <w:autoSpaceDE w:val="0"/>
      <w:autoSpaceDN w:val="0"/>
      <w:adjustRightInd w:val="0"/>
      <w:spacing w:line="200" w:lineRule="atLeast"/>
      <w:ind w:left="454" w:hanging="170"/>
    </w:pPr>
    <w:rPr>
      <w:rFonts w:ascii="TimesTen LT Roman" w:hAnsi="TimesTen LT Roman" w:cs="TimesTen LT Roman"/>
      <w:noProof w:val="0"/>
      <w:color w:val="000000"/>
      <w:sz w:val="19"/>
      <w:szCs w:val="19"/>
      <w:lang w:val="en-GB" w:eastAsia="en-US"/>
    </w:rPr>
  </w:style>
  <w:style w:type="paragraph" w:customStyle="1" w:styleId="Pa12">
    <w:name w:val="Pa12"/>
    <w:basedOn w:val="Default"/>
    <w:next w:val="Default"/>
    <w:uiPriority w:val="99"/>
    <w:rsid w:val="00C41107"/>
    <w:pPr>
      <w:spacing w:line="200" w:lineRule="atLeast"/>
    </w:pPr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D4C"/>
    <w:rPr>
      <w:noProof/>
    </w:rPr>
  </w:style>
  <w:style w:type="paragraph" w:styleId="Heading1">
    <w:name w:val="heading 1"/>
    <w:basedOn w:val="Normal"/>
    <w:next w:val="Normal"/>
    <w:qFormat/>
    <w:rsid w:val="005364A1"/>
    <w:pPr>
      <w:keepNext/>
      <w:autoSpaceDE w:val="0"/>
      <w:autoSpaceDN w:val="0"/>
      <w:adjustRightInd w:val="0"/>
      <w:jc w:val="center"/>
      <w:outlineLvl w:val="0"/>
    </w:pPr>
    <w:rPr>
      <w:rFonts w:ascii="Times-Roman" w:hAnsi="Times-Roman"/>
      <w:b/>
      <w:bCs/>
      <w:i/>
      <w:iCs/>
      <w:noProof w:val="0"/>
      <w:color w:val="000000"/>
    </w:rPr>
  </w:style>
  <w:style w:type="paragraph" w:styleId="Heading2">
    <w:name w:val="heading 2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1"/>
    </w:pPr>
    <w:rPr>
      <w:rFonts w:ascii="Times-Roman" w:hAnsi="Times-Roman"/>
      <w:b/>
      <w:bCs/>
      <w:noProof w:val="0"/>
      <w:color w:val="000000"/>
      <w:u w:val="single"/>
    </w:rPr>
  </w:style>
  <w:style w:type="paragraph" w:styleId="Heading3">
    <w:name w:val="heading 3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2"/>
    </w:pPr>
    <w:rPr>
      <w:rFonts w:ascii="Times-Roman" w:hAnsi="Times-Roman"/>
      <w:i/>
      <w:iCs/>
      <w:noProof w:val="0"/>
      <w:color w:val="000000"/>
      <w:u w:val="single"/>
    </w:rPr>
  </w:style>
  <w:style w:type="paragraph" w:styleId="Heading4">
    <w:name w:val="heading 4"/>
    <w:basedOn w:val="Normal"/>
    <w:next w:val="Normal"/>
    <w:qFormat/>
    <w:rsid w:val="005364A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ind w:left="360"/>
      <w:jc w:val="center"/>
      <w:outlineLvl w:val="3"/>
    </w:pPr>
    <w:rPr>
      <w:rFonts w:ascii="Helvetica-Bold" w:hAnsi="Helvetica-Bold"/>
      <w:b/>
      <w:bCs/>
    </w:rPr>
  </w:style>
  <w:style w:type="paragraph" w:styleId="Heading5">
    <w:name w:val="heading 5"/>
    <w:basedOn w:val="Normal"/>
    <w:next w:val="Normal"/>
    <w:qFormat/>
    <w:rsid w:val="005364A1"/>
    <w:pPr>
      <w:keepNext/>
      <w:autoSpaceDE w:val="0"/>
      <w:autoSpaceDN w:val="0"/>
      <w:adjustRightInd w:val="0"/>
      <w:outlineLvl w:val="4"/>
    </w:pPr>
    <w:rPr>
      <w:rFonts w:ascii="Times-Italic" w:hAnsi="Times-Italic"/>
      <w:b/>
      <w:bCs/>
      <w:i/>
      <w:iCs/>
      <w:noProof w:val="0"/>
    </w:rPr>
  </w:style>
  <w:style w:type="paragraph" w:styleId="Heading6">
    <w:name w:val="heading 6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5"/>
    </w:pPr>
    <w:rPr>
      <w:rFonts w:ascii="Times-Italic" w:hAnsi="Times-Italic"/>
      <w:b/>
      <w:bCs/>
      <w:i/>
      <w:iCs/>
      <w:noProof w:val="0"/>
    </w:rPr>
  </w:style>
  <w:style w:type="paragraph" w:styleId="Heading7">
    <w:name w:val="heading 7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6"/>
    </w:pPr>
    <w:rPr>
      <w:b/>
      <w:bCs/>
      <w:noProof w:val="0"/>
      <w:color w:val="FF0000"/>
    </w:rPr>
  </w:style>
  <w:style w:type="paragraph" w:styleId="Heading8">
    <w:name w:val="heading 8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7"/>
    </w:pPr>
    <w:rPr>
      <w:b/>
      <w:bCs/>
      <w:noProof w:val="0"/>
    </w:rPr>
  </w:style>
  <w:style w:type="paragraph" w:styleId="Heading9">
    <w:name w:val="heading 9"/>
    <w:basedOn w:val="Normal"/>
    <w:next w:val="Normal"/>
    <w:qFormat/>
    <w:rsid w:val="005364A1"/>
    <w:pPr>
      <w:keepNext/>
      <w:autoSpaceDE w:val="0"/>
      <w:autoSpaceDN w:val="0"/>
      <w:adjustRightInd w:val="0"/>
      <w:outlineLvl w:val="8"/>
    </w:pPr>
    <w:rPr>
      <w:i/>
      <w:iCs/>
      <w:color w:val="0000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364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center"/>
    </w:pPr>
    <w:rPr>
      <w:rFonts w:ascii="Helvetica" w:hAnsi="Helvetica"/>
      <w:noProof w:val="0"/>
      <w:color w:val="000000"/>
      <w:sz w:val="38"/>
      <w:szCs w:val="38"/>
    </w:rPr>
  </w:style>
  <w:style w:type="paragraph" w:styleId="BodyTextIndent">
    <w:name w:val="Body Text Indent"/>
    <w:aliases w:val="paragraphe 5"/>
    <w:basedOn w:val="Normal"/>
    <w:semiHidden/>
    <w:rsid w:val="005364A1"/>
    <w:pPr>
      <w:numPr>
        <w:numId w:val="4"/>
      </w:numPr>
      <w:autoSpaceDE w:val="0"/>
      <w:autoSpaceDN w:val="0"/>
      <w:adjustRightInd w:val="0"/>
      <w:jc w:val="both"/>
    </w:pPr>
    <w:rPr>
      <w:rFonts w:ascii="Times-Roman" w:hAnsi="Times-Roman"/>
      <w:noProof w:val="0"/>
      <w:color w:val="000000"/>
    </w:rPr>
  </w:style>
  <w:style w:type="paragraph" w:styleId="DocumentMap">
    <w:name w:val="Document Map"/>
    <w:basedOn w:val="Normal"/>
    <w:semiHidden/>
    <w:rsid w:val="005364A1"/>
    <w:pPr>
      <w:shd w:val="clear" w:color="auto" w:fill="000080"/>
    </w:pPr>
    <w:rPr>
      <w:rFonts w:ascii="Tahoma" w:hAnsi="Tahoma" w:cs="Times-Italic"/>
    </w:rPr>
  </w:style>
  <w:style w:type="paragraph" w:styleId="BodyTextIndent2">
    <w:name w:val="Body Text Indent 2"/>
    <w:basedOn w:val="Normal"/>
    <w:semiHidden/>
    <w:rsid w:val="005364A1"/>
    <w:pPr>
      <w:autoSpaceDE w:val="0"/>
      <w:autoSpaceDN w:val="0"/>
      <w:adjustRightInd w:val="0"/>
      <w:ind w:left="1416"/>
      <w:jc w:val="both"/>
    </w:pPr>
    <w:rPr>
      <w:rFonts w:ascii="Times-Roman" w:hAnsi="Times-Roman"/>
      <w:noProof w:val="0"/>
      <w:color w:val="000000"/>
    </w:rPr>
  </w:style>
  <w:style w:type="paragraph" w:styleId="BodyText">
    <w:name w:val="Body Text"/>
    <w:basedOn w:val="Normal"/>
    <w:link w:val="BodyTextChar"/>
    <w:rsid w:val="005364A1"/>
    <w:pPr>
      <w:autoSpaceDE w:val="0"/>
      <w:autoSpaceDN w:val="0"/>
      <w:adjustRightInd w:val="0"/>
      <w:jc w:val="both"/>
    </w:pPr>
    <w:rPr>
      <w:rFonts w:ascii="Times-Roman" w:hAnsi="Times-Roman"/>
      <w:b/>
      <w:bCs/>
      <w:noProof w:val="0"/>
      <w:color w:val="000000"/>
      <w:u w:val="single"/>
    </w:rPr>
  </w:style>
  <w:style w:type="paragraph" w:styleId="Footer">
    <w:name w:val="footer"/>
    <w:basedOn w:val="Normal"/>
    <w:link w:val="FooterChar"/>
    <w:uiPriority w:val="99"/>
    <w:rsid w:val="005364A1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5364A1"/>
  </w:style>
  <w:style w:type="paragraph" w:styleId="FootnoteText">
    <w:name w:val="footnote text"/>
    <w:basedOn w:val="Normal"/>
    <w:semiHidden/>
    <w:rsid w:val="005364A1"/>
  </w:style>
  <w:style w:type="character" w:styleId="FootnoteReference">
    <w:name w:val="footnote reference"/>
    <w:basedOn w:val="DefaultParagraphFont"/>
    <w:semiHidden/>
    <w:rsid w:val="005364A1"/>
    <w:rPr>
      <w:vertAlign w:val="superscript"/>
    </w:rPr>
  </w:style>
  <w:style w:type="paragraph" w:styleId="Header">
    <w:name w:val="header"/>
    <w:basedOn w:val="Normal"/>
    <w:semiHidden/>
    <w:rsid w:val="005364A1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5364A1"/>
    <w:pPr>
      <w:autoSpaceDE w:val="0"/>
      <w:autoSpaceDN w:val="0"/>
      <w:adjustRightInd w:val="0"/>
      <w:ind w:left="720"/>
      <w:jc w:val="both"/>
    </w:pPr>
    <w:rPr>
      <w:rFonts w:ascii="Times-Roman" w:hAnsi="Times-Roman"/>
    </w:rPr>
  </w:style>
  <w:style w:type="paragraph" w:styleId="BodyText2">
    <w:name w:val="Body Text 2"/>
    <w:basedOn w:val="Normal"/>
    <w:semiHidden/>
    <w:rsid w:val="005364A1"/>
    <w:pPr>
      <w:autoSpaceDE w:val="0"/>
      <w:autoSpaceDN w:val="0"/>
      <w:adjustRightInd w:val="0"/>
      <w:jc w:val="both"/>
    </w:pPr>
    <w:rPr>
      <w:rFonts w:ascii="Times-Bold" w:hAnsi="Times-Bold"/>
      <w:noProof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2F2"/>
    <w:rPr>
      <w:rFonts w:ascii="Tahoma" w:hAnsi="Tahoma" w:cs="Tahoma"/>
      <w:sz w:val="16"/>
      <w:szCs w:val="16"/>
    </w:rPr>
  </w:style>
  <w:style w:type="paragraph" w:customStyle="1" w:styleId="Puce2">
    <w:name w:val="Puce 2"/>
    <w:basedOn w:val="Normal"/>
    <w:rsid w:val="005364A1"/>
    <w:pPr>
      <w:numPr>
        <w:numId w:val="2"/>
      </w:numPr>
      <w:autoSpaceDE w:val="0"/>
      <w:autoSpaceDN w:val="0"/>
      <w:adjustRightInd w:val="0"/>
      <w:jc w:val="both"/>
    </w:pPr>
    <w:rPr>
      <w:b/>
      <w:bCs/>
      <w:noProof w:val="0"/>
    </w:rPr>
  </w:style>
  <w:style w:type="paragraph" w:customStyle="1" w:styleId="Puce3">
    <w:name w:val="Puce 3"/>
    <w:basedOn w:val="Normal"/>
    <w:rsid w:val="005364A1"/>
    <w:pPr>
      <w:numPr>
        <w:numId w:val="3"/>
      </w:numPr>
      <w:autoSpaceDE w:val="0"/>
      <w:autoSpaceDN w:val="0"/>
      <w:adjustRightInd w:val="0"/>
      <w:ind w:left="738" w:hanging="284"/>
      <w:jc w:val="both"/>
    </w:pPr>
    <w:rPr>
      <w:noProof w:val="0"/>
      <w:color w:val="404040"/>
    </w:rPr>
  </w:style>
  <w:style w:type="paragraph" w:customStyle="1" w:styleId="Puce1">
    <w:name w:val="Puce 1"/>
    <w:basedOn w:val="Normal"/>
    <w:rsid w:val="005364A1"/>
    <w:pPr>
      <w:numPr>
        <w:numId w:val="1"/>
      </w:numPr>
      <w:tabs>
        <w:tab w:val="clear" w:pos="720"/>
        <w:tab w:val="left" w:pos="426"/>
      </w:tabs>
      <w:autoSpaceDE w:val="0"/>
      <w:autoSpaceDN w:val="0"/>
      <w:adjustRightInd w:val="0"/>
      <w:ind w:left="0" w:firstLine="0"/>
      <w:jc w:val="both"/>
    </w:pPr>
    <w:rPr>
      <w:b/>
      <w:bCs/>
      <w:u w:val="single"/>
    </w:rPr>
  </w:style>
  <w:style w:type="paragraph" w:customStyle="1" w:styleId="puce4">
    <w:name w:val="puce 4"/>
    <w:basedOn w:val="Puce3"/>
    <w:rsid w:val="005364A1"/>
    <w:pPr>
      <w:ind w:left="1078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2F2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E70E00"/>
    <w:rPr>
      <w:noProof/>
      <w:lang w:val="fr-FR" w:eastAsia="fr-FR"/>
    </w:rPr>
  </w:style>
  <w:style w:type="character" w:customStyle="1" w:styleId="BodyTextChar">
    <w:name w:val="Body Text Char"/>
    <w:basedOn w:val="DefaultParagraphFont"/>
    <w:link w:val="BodyText"/>
    <w:rsid w:val="00B66CCD"/>
    <w:rPr>
      <w:rFonts w:ascii="Times-Roman" w:hAnsi="Times-Roman"/>
      <w:b/>
      <w:bCs/>
      <w:color w:val="000000"/>
      <w:u w:val="single"/>
      <w:lang w:val="fr-FR" w:eastAsia="fr-FR"/>
    </w:rPr>
  </w:style>
  <w:style w:type="paragraph" w:styleId="ListParagraph">
    <w:name w:val="List Paragraph"/>
    <w:basedOn w:val="Normal"/>
    <w:uiPriority w:val="34"/>
    <w:qFormat/>
    <w:rsid w:val="00600E96"/>
    <w:pPr>
      <w:ind w:left="720"/>
      <w:contextualSpacing/>
    </w:pPr>
  </w:style>
  <w:style w:type="paragraph" w:customStyle="1" w:styleId="Pa1">
    <w:name w:val="Pa1"/>
    <w:basedOn w:val="Normal"/>
    <w:next w:val="Normal"/>
    <w:uiPriority w:val="99"/>
    <w:rsid w:val="007579A9"/>
    <w:pPr>
      <w:autoSpaceDE w:val="0"/>
      <w:autoSpaceDN w:val="0"/>
      <w:adjustRightInd w:val="0"/>
      <w:spacing w:line="221" w:lineRule="atLeast"/>
    </w:pPr>
    <w:rPr>
      <w:rFonts w:ascii="TimesTen LT Roman" w:hAnsi="TimesTen LT Roman"/>
      <w:noProof w:val="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30A0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30A0F"/>
    <w:pPr>
      <w:spacing w:before="100" w:beforeAutospacing="1" w:after="100" w:afterAutospacing="1"/>
    </w:pPr>
    <w:rPr>
      <w:noProof w:val="0"/>
      <w:sz w:val="24"/>
      <w:szCs w:val="24"/>
    </w:rPr>
  </w:style>
  <w:style w:type="paragraph" w:customStyle="1" w:styleId="Default">
    <w:name w:val="Default"/>
    <w:rsid w:val="000641E6"/>
    <w:pPr>
      <w:autoSpaceDE w:val="0"/>
      <w:autoSpaceDN w:val="0"/>
      <w:adjustRightInd w:val="0"/>
    </w:pPr>
    <w:rPr>
      <w:rFonts w:ascii="Helvetica Linotype" w:hAnsi="Helvetica Linotype" w:cs="Helvetica Linotype"/>
      <w:color w:val="000000"/>
      <w:sz w:val="24"/>
      <w:szCs w:val="24"/>
      <w:lang w:val="el-G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748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748CB"/>
    <w:rPr>
      <w:noProof/>
      <w:sz w:val="16"/>
      <w:szCs w:val="16"/>
    </w:rPr>
  </w:style>
  <w:style w:type="paragraph" w:customStyle="1" w:styleId="Pa13">
    <w:name w:val="Pa13"/>
    <w:basedOn w:val="Default"/>
    <w:next w:val="Default"/>
    <w:uiPriority w:val="99"/>
    <w:rsid w:val="00C748CB"/>
    <w:pPr>
      <w:spacing w:line="191" w:lineRule="atLeast"/>
    </w:pPr>
    <w:rPr>
      <w:rFonts w:ascii="TimesTen LT Roman" w:hAnsi="TimesTen LT Roman" w:cs="Times New Roman"/>
      <w:color w:val="auto"/>
    </w:rPr>
  </w:style>
  <w:style w:type="paragraph" w:customStyle="1" w:styleId="Bodytexthangingindent">
    <w:name w:val="Body text hanging indent"/>
    <w:basedOn w:val="Normal"/>
    <w:uiPriority w:val="99"/>
    <w:rsid w:val="00CE3F4A"/>
    <w:pPr>
      <w:tabs>
        <w:tab w:val="left" w:pos="567"/>
      </w:tabs>
      <w:suppressAutoHyphens/>
      <w:autoSpaceDE w:val="0"/>
      <w:autoSpaceDN w:val="0"/>
      <w:adjustRightInd w:val="0"/>
      <w:spacing w:line="200" w:lineRule="atLeast"/>
      <w:ind w:left="454" w:hanging="170"/>
    </w:pPr>
    <w:rPr>
      <w:rFonts w:ascii="TimesTen LT Roman" w:hAnsi="TimesTen LT Roman" w:cs="TimesTen LT Roman"/>
      <w:noProof w:val="0"/>
      <w:color w:val="000000"/>
      <w:sz w:val="19"/>
      <w:szCs w:val="19"/>
      <w:lang w:val="en-GB" w:eastAsia="en-US"/>
    </w:rPr>
  </w:style>
  <w:style w:type="paragraph" w:customStyle="1" w:styleId="Pa12">
    <w:name w:val="Pa12"/>
    <w:basedOn w:val="Default"/>
    <w:next w:val="Default"/>
    <w:uiPriority w:val="99"/>
    <w:rsid w:val="00C41107"/>
    <w:pPr>
      <w:spacing w:line="200" w:lineRule="atLeast"/>
    </w:pPr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13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39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89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B1442A11D3F48B7C67EA4251C0A50" ma:contentTypeVersion="0" ma:contentTypeDescription="Create a new document." ma:contentTypeScope="" ma:versionID="97b44df0f5a4a8026074a70fe65efac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29e63f9e9751f317fe1ece178cfcb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49B01D-3454-48B9-8C46-638885C2DFDA}"/>
</file>

<file path=customXml/itemProps2.xml><?xml version="1.0" encoding="utf-8"?>
<ds:datastoreItem xmlns:ds="http://schemas.openxmlformats.org/officeDocument/2006/customXml" ds:itemID="{64FD88A4-42C4-4C42-B495-380C1DC79937}"/>
</file>

<file path=customXml/itemProps3.xml><?xml version="1.0" encoding="utf-8"?>
<ds:datastoreItem xmlns:ds="http://schemas.openxmlformats.org/officeDocument/2006/customXml" ds:itemID="{68C49BC4-A870-4D83-A2A0-DA032ACA36DB}"/>
</file>

<file path=customXml/itemProps4.xml><?xml version="1.0" encoding="utf-8"?>
<ds:datastoreItem xmlns:ds="http://schemas.openxmlformats.org/officeDocument/2006/customXml" ds:itemID="{3F1E9EEE-4A27-4062-95F4-2FB2944E6E7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1082</Words>
  <Characters>5846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30RA040-240</vt:lpstr>
      <vt:lpstr>30RA040-240</vt:lpstr>
    </vt:vector>
  </TitlesOfParts>
  <Company>Carrier</Company>
  <LinksUpToDate>false</LinksUpToDate>
  <CharactersWithSpaces>6915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30RA040-240</dc:title>
  <dc:subject>Guide de prescription</dc:subject>
  <dc:creator>pifouchi</dc:creator>
  <dc:description>Version 09-03, Remplace: nouveau</dc:description>
  <cp:lastModifiedBy>Evangelia Peppa</cp:lastModifiedBy>
  <cp:revision>60</cp:revision>
  <cp:lastPrinted>2016-04-13T10:05:00Z</cp:lastPrinted>
  <dcterms:created xsi:type="dcterms:W3CDTF">2016-05-12T10:26:00Z</dcterms:created>
  <dcterms:modified xsi:type="dcterms:W3CDTF">2016-05-12T11:16:00Z</dcterms:modified>
  <cp:category>CMS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0x010100E5AB1442A11D3F48B7C67EA4251C0A50</vt:lpwstr>
  </property>
  <property fmtid="{D5CDD505-2E9C-101B-9397-08002B2CF9AE}" pid="3" name="WorkflowChangePath">
    <vt:lpwstr>74877e67-fe5e-43e2-a22e-11fd08c271d2,4;74877e67-fe5e-43e2-a22e-11fd08c271d2,6;74877e67-fe5e-43e2-a22e-11fd08c271d2,8;</vt:lpwstr>
  </property>
</Properties>
</file>